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E8C" w:rsidRPr="00251385" w:rsidRDefault="007D3E8C"/>
    <w:p w:rsidR="002F1A71" w:rsidRPr="00251385" w:rsidRDefault="002F1A71"/>
    <w:p w:rsidR="002F1A71" w:rsidRPr="00251385" w:rsidRDefault="002F1A71"/>
    <w:p w:rsidR="002F1A71" w:rsidRPr="00251385" w:rsidRDefault="002F1A71"/>
    <w:p w:rsidR="002F1A71" w:rsidRPr="00251385" w:rsidRDefault="002F1A71"/>
    <w:p w:rsidR="002F1A71" w:rsidRPr="00251385" w:rsidRDefault="002F1A71" w:rsidP="002F1A71">
      <w:pPr>
        <w:jc w:val="center"/>
        <w:rPr>
          <w:b/>
          <w:sz w:val="48"/>
          <w:szCs w:val="48"/>
        </w:rPr>
      </w:pPr>
      <w:r w:rsidRPr="00251385">
        <w:rPr>
          <w:b/>
          <w:sz w:val="48"/>
          <w:szCs w:val="48"/>
        </w:rPr>
        <w:t xml:space="preserve">KONČNO POROČILO O IZVEDBI ENERGETSKE SANACIJE </w:t>
      </w:r>
    </w:p>
    <w:p w:rsidR="002F1A71" w:rsidRPr="00251385" w:rsidRDefault="002F1A71" w:rsidP="002F1A71">
      <w:pPr>
        <w:jc w:val="center"/>
        <w:rPr>
          <w:b/>
          <w:sz w:val="48"/>
          <w:szCs w:val="48"/>
        </w:rPr>
      </w:pPr>
      <w:r w:rsidRPr="00251385">
        <w:rPr>
          <w:b/>
          <w:sz w:val="48"/>
          <w:szCs w:val="48"/>
        </w:rPr>
        <w:t>I. GIMNAZIJE V CELJU</w:t>
      </w:r>
    </w:p>
    <w:p w:rsidR="007D3E8C" w:rsidRPr="00251385" w:rsidRDefault="007D3E8C"/>
    <w:p w:rsidR="007D3E8C" w:rsidRPr="00251385" w:rsidRDefault="007D3E8C"/>
    <w:p w:rsidR="007D3E8C" w:rsidRPr="00251385" w:rsidRDefault="007D3E8C"/>
    <w:p w:rsidR="007D3E8C" w:rsidRPr="00251385" w:rsidRDefault="007D3E8C"/>
    <w:p w:rsidR="007D3E8C" w:rsidRPr="00251385" w:rsidRDefault="007D3E8C"/>
    <w:p w:rsidR="007D3E8C" w:rsidRPr="00251385" w:rsidRDefault="007D3E8C"/>
    <w:p w:rsidR="007D3E8C" w:rsidRPr="00251385" w:rsidRDefault="007D3E8C"/>
    <w:p w:rsidR="002F1A71" w:rsidRPr="00251385" w:rsidRDefault="002F1A71"/>
    <w:p w:rsidR="002F1A71" w:rsidRPr="00251385" w:rsidRDefault="002F1A71"/>
    <w:p w:rsidR="002F1A71" w:rsidRPr="00251385" w:rsidRDefault="002F1A71"/>
    <w:p w:rsidR="007D3E8C" w:rsidRPr="00251385" w:rsidRDefault="007D3E8C"/>
    <w:p w:rsidR="007D3E8C" w:rsidRPr="00251385" w:rsidRDefault="002F1A71">
      <w:r w:rsidRPr="00251385">
        <w:t>Januar, 2014                                                                               Ravnatelj</w:t>
      </w:r>
    </w:p>
    <w:p w:rsidR="002F1A71" w:rsidRPr="00251385" w:rsidRDefault="002F1A71">
      <w:r w:rsidRPr="00251385">
        <w:tab/>
      </w:r>
      <w:r w:rsidRPr="00251385">
        <w:tab/>
      </w:r>
      <w:r w:rsidRPr="00251385">
        <w:tab/>
      </w:r>
      <w:r w:rsidRPr="00251385">
        <w:tab/>
      </w:r>
      <w:r w:rsidRPr="00251385">
        <w:tab/>
      </w:r>
      <w:r w:rsidRPr="00251385">
        <w:tab/>
      </w:r>
      <w:r w:rsidRPr="00251385">
        <w:tab/>
      </w:r>
      <w:r w:rsidRPr="00251385">
        <w:tab/>
        <w:t xml:space="preserve">     dr. Anton Šepetavc, prof.</w:t>
      </w:r>
    </w:p>
    <w:p w:rsidR="007D3E8C" w:rsidRPr="00251385" w:rsidRDefault="007D3E8C"/>
    <w:p w:rsidR="007D3E8C" w:rsidRPr="00251385" w:rsidRDefault="007D3E8C"/>
    <w:p w:rsidR="007D3E8C" w:rsidRPr="00251385" w:rsidRDefault="007D3E8C"/>
    <w:p w:rsidR="007D3E8C" w:rsidRPr="00251385" w:rsidRDefault="007D3E8C"/>
    <w:p w:rsidR="007D3E8C" w:rsidRPr="00C77D51" w:rsidRDefault="007D3E8C">
      <w:pPr>
        <w:rPr>
          <w:b/>
        </w:rPr>
      </w:pPr>
      <w:r w:rsidRPr="00C77D51">
        <w:rPr>
          <w:b/>
        </w:rPr>
        <w:lastRenderedPageBreak/>
        <w:t xml:space="preserve">Vsebina: </w:t>
      </w:r>
    </w:p>
    <w:p w:rsidR="007D3E8C" w:rsidRPr="00C77D51" w:rsidRDefault="002F1A71" w:rsidP="007D3E8C">
      <w:pPr>
        <w:pStyle w:val="Odstavekseznama"/>
        <w:numPr>
          <w:ilvl w:val="0"/>
          <w:numId w:val="1"/>
        </w:numPr>
      </w:pPr>
      <w:r w:rsidRPr="00C77D51">
        <w:t>O</w:t>
      </w:r>
      <w:r w:rsidR="007D3E8C" w:rsidRPr="00C77D51">
        <w:t>pis projekta z naborom ključnih ukrepov</w:t>
      </w:r>
      <w:r w:rsidRPr="00C77D51">
        <w:t xml:space="preserve"> …………………………………………</w:t>
      </w:r>
      <w:r w:rsidR="00B82D0D" w:rsidRPr="00C77D51">
        <w:t>3</w:t>
      </w:r>
    </w:p>
    <w:p w:rsidR="007D3E8C" w:rsidRPr="00C77D51" w:rsidRDefault="002F1A71" w:rsidP="007D3E8C">
      <w:pPr>
        <w:pStyle w:val="Odstavekseznama"/>
        <w:numPr>
          <w:ilvl w:val="0"/>
          <w:numId w:val="1"/>
        </w:numPr>
      </w:pPr>
      <w:r w:rsidRPr="00C77D51">
        <w:t>V</w:t>
      </w:r>
      <w:r w:rsidR="007D3E8C" w:rsidRPr="00C77D51">
        <w:t>rednostna predstavitev projekta in posameznih ukrepov</w:t>
      </w:r>
      <w:r w:rsidR="00C75010" w:rsidRPr="00C77D51">
        <w:t xml:space="preserve"> …………………………</w:t>
      </w:r>
      <w:r w:rsidR="00B82D0D" w:rsidRPr="00C77D51">
        <w:t>6</w:t>
      </w:r>
    </w:p>
    <w:p w:rsidR="007D3E8C" w:rsidRPr="00C77D51" w:rsidRDefault="002F1A71" w:rsidP="007D3E8C">
      <w:pPr>
        <w:pStyle w:val="Odstavekseznama"/>
        <w:numPr>
          <w:ilvl w:val="0"/>
          <w:numId w:val="1"/>
        </w:numPr>
      </w:pPr>
      <w:r w:rsidRPr="00C77D51">
        <w:t>O</w:t>
      </w:r>
      <w:r w:rsidR="007D3E8C" w:rsidRPr="00C77D51">
        <w:t>dstopanja med ocenjeno in realizirano vrednostjo ukrepov</w:t>
      </w:r>
      <w:r w:rsidR="00C75010" w:rsidRPr="00C77D51">
        <w:t xml:space="preserve"> ………………………10</w:t>
      </w:r>
    </w:p>
    <w:p w:rsidR="007D3E8C" w:rsidRPr="00C77D51" w:rsidRDefault="002F1A71" w:rsidP="007D3E8C">
      <w:pPr>
        <w:pStyle w:val="Odstavekseznama"/>
        <w:numPr>
          <w:ilvl w:val="0"/>
          <w:numId w:val="1"/>
        </w:numPr>
      </w:pPr>
      <w:r w:rsidRPr="00C77D51">
        <w:t>P</w:t>
      </w:r>
      <w:r w:rsidR="007D3E8C" w:rsidRPr="00C77D51">
        <w:t>osebnosti izvedbe postopkov</w:t>
      </w:r>
      <w:r w:rsidRPr="00C77D51">
        <w:t xml:space="preserve"> ………………………………………………………</w:t>
      </w:r>
      <w:r w:rsidR="00C75010" w:rsidRPr="00C77D51">
        <w:t>10</w:t>
      </w:r>
    </w:p>
    <w:p w:rsidR="007D3E8C" w:rsidRPr="00C77D51" w:rsidRDefault="002F1A71" w:rsidP="007D3E8C">
      <w:pPr>
        <w:pStyle w:val="Odstavekseznama"/>
        <w:numPr>
          <w:ilvl w:val="0"/>
          <w:numId w:val="1"/>
        </w:numPr>
      </w:pPr>
      <w:r w:rsidRPr="00C77D51">
        <w:t>D</w:t>
      </w:r>
      <w:r w:rsidR="007D3E8C" w:rsidRPr="00C77D51">
        <w:t>oseganje ciljev projekta</w:t>
      </w:r>
      <w:r w:rsidRPr="00C77D51">
        <w:t xml:space="preserve"> ……………………………………………………………</w:t>
      </w:r>
      <w:r w:rsidR="00C75010" w:rsidRPr="00C77D51">
        <w:t>10</w:t>
      </w:r>
    </w:p>
    <w:p w:rsidR="007D3E8C" w:rsidRPr="00C77D51" w:rsidRDefault="002F1A71" w:rsidP="007D3E8C">
      <w:pPr>
        <w:pStyle w:val="Odstavekseznama"/>
        <w:numPr>
          <w:ilvl w:val="0"/>
          <w:numId w:val="1"/>
        </w:numPr>
      </w:pPr>
      <w:r w:rsidRPr="00C77D51">
        <w:t>P</w:t>
      </w:r>
      <w:r w:rsidR="007D3E8C" w:rsidRPr="00C77D51">
        <w:t>redstavitev načina in začetka spremljanja kazalnikov projekta</w:t>
      </w:r>
      <w:r w:rsidR="00C75010" w:rsidRPr="00C77D51">
        <w:t xml:space="preserve"> …………………   11</w:t>
      </w:r>
    </w:p>
    <w:p w:rsidR="007D3E8C" w:rsidRPr="00C77D51" w:rsidRDefault="002F1A71" w:rsidP="007D3E8C">
      <w:pPr>
        <w:pStyle w:val="Odstavekseznama"/>
        <w:numPr>
          <w:ilvl w:val="0"/>
          <w:numId w:val="1"/>
        </w:numPr>
      </w:pPr>
      <w:r w:rsidRPr="00C77D51">
        <w:t>P</w:t>
      </w:r>
      <w:r w:rsidR="007D3E8C" w:rsidRPr="00C77D51">
        <w:t>redstavitev projekta v sredstvih javnega obveščanja</w:t>
      </w:r>
      <w:r w:rsidR="00D857E1" w:rsidRPr="00C77D51">
        <w:t xml:space="preserve"> ……………………………....14</w:t>
      </w:r>
    </w:p>
    <w:p w:rsidR="00D857E1" w:rsidRPr="00C77D51" w:rsidRDefault="00D857E1" w:rsidP="00D857E1">
      <w:pPr>
        <w:ind w:left="360"/>
      </w:pPr>
      <w:r w:rsidRPr="00C77D51">
        <w:t>Fotografije………………………………………………………………………………..15</w:t>
      </w:r>
    </w:p>
    <w:p w:rsidR="007D3E8C" w:rsidRPr="00251385" w:rsidRDefault="007D3E8C" w:rsidP="007D3E8C">
      <w:bookmarkStart w:id="0" w:name="_GoBack"/>
      <w:bookmarkEnd w:id="0"/>
    </w:p>
    <w:p w:rsidR="007D3E8C" w:rsidRPr="00251385" w:rsidRDefault="007D3E8C" w:rsidP="007D3E8C"/>
    <w:p w:rsidR="007D3E8C" w:rsidRPr="00251385" w:rsidRDefault="007D3E8C" w:rsidP="007D3E8C"/>
    <w:p w:rsidR="007D3E8C" w:rsidRPr="00251385" w:rsidRDefault="007D3E8C" w:rsidP="007D3E8C"/>
    <w:p w:rsidR="007D3E8C" w:rsidRPr="00251385" w:rsidRDefault="007D3E8C" w:rsidP="007D3E8C"/>
    <w:p w:rsidR="007D3E8C" w:rsidRPr="00251385" w:rsidRDefault="007D3E8C" w:rsidP="007D3E8C"/>
    <w:p w:rsidR="007D3E8C" w:rsidRPr="00251385" w:rsidRDefault="007D3E8C" w:rsidP="007D3E8C"/>
    <w:p w:rsidR="007D3E8C" w:rsidRPr="00251385" w:rsidRDefault="007D3E8C" w:rsidP="007D3E8C"/>
    <w:p w:rsidR="007D3E8C" w:rsidRPr="00251385" w:rsidRDefault="007D3E8C" w:rsidP="007D3E8C"/>
    <w:p w:rsidR="007D3E8C" w:rsidRPr="00251385" w:rsidRDefault="007D3E8C" w:rsidP="007D3E8C"/>
    <w:p w:rsidR="007D3E8C" w:rsidRPr="00251385" w:rsidRDefault="007D3E8C" w:rsidP="007D3E8C"/>
    <w:p w:rsidR="007D3E8C" w:rsidRPr="00251385" w:rsidRDefault="007D3E8C" w:rsidP="007D3E8C"/>
    <w:p w:rsidR="007D3E8C" w:rsidRPr="00251385" w:rsidRDefault="007D3E8C" w:rsidP="007D3E8C"/>
    <w:p w:rsidR="007D3E8C" w:rsidRPr="00251385" w:rsidRDefault="007D3E8C" w:rsidP="007D3E8C"/>
    <w:p w:rsidR="007D3E8C" w:rsidRPr="00251385" w:rsidRDefault="007D3E8C" w:rsidP="007D3E8C"/>
    <w:p w:rsidR="007D3E8C" w:rsidRPr="00251385" w:rsidRDefault="007D3E8C" w:rsidP="007D3E8C"/>
    <w:p w:rsidR="007D3E8C" w:rsidRPr="00251385" w:rsidRDefault="007D3E8C" w:rsidP="007D3E8C"/>
    <w:p w:rsidR="007D3E8C" w:rsidRPr="00251385" w:rsidRDefault="007D3E8C" w:rsidP="007D3E8C"/>
    <w:p w:rsidR="007D3E8C" w:rsidRPr="00251385" w:rsidRDefault="007D3E8C" w:rsidP="007D3E8C"/>
    <w:p w:rsidR="007D3E8C" w:rsidRPr="00251385" w:rsidRDefault="007D3E8C" w:rsidP="007D3E8C"/>
    <w:p w:rsidR="007D3E8C" w:rsidRPr="00251385" w:rsidRDefault="007D3E8C" w:rsidP="007D3E8C"/>
    <w:p w:rsidR="008B1FC9" w:rsidRPr="00251385" w:rsidRDefault="008B1FC9" w:rsidP="007D3E8C"/>
    <w:p w:rsidR="00763F89" w:rsidRPr="00251385" w:rsidRDefault="007D3E8C" w:rsidP="00251385">
      <w:pPr>
        <w:jc w:val="both"/>
        <w:rPr>
          <w:b/>
        </w:rPr>
      </w:pPr>
      <w:r w:rsidRPr="00251385">
        <w:rPr>
          <w:b/>
        </w:rPr>
        <w:t>1. OPIS PROJEKTA Z NABOROM KLJUČNIH UKREPOV</w:t>
      </w:r>
    </w:p>
    <w:p w:rsidR="00763F89" w:rsidRPr="00251385" w:rsidRDefault="00763F89" w:rsidP="00251385">
      <w:pPr>
        <w:jc w:val="both"/>
      </w:pPr>
      <w:r w:rsidRPr="00251385">
        <w:rPr>
          <w:bCs/>
        </w:rPr>
        <w:t xml:space="preserve">I. gimnazija v Celju je bila ustanovljena leta 1808 in je ena najstarejših gimnazij v Sloveniji. </w:t>
      </w:r>
      <w:r w:rsidRPr="00251385">
        <w:t xml:space="preserve">Stavba je bila zgrajeni pred skoraj 100 leti. Objekt je grajen tako, da ne omogoča energetsko učinkovitega obratovanja. </w:t>
      </w:r>
      <w:r w:rsidRPr="00251385">
        <w:rPr>
          <w:bCs/>
        </w:rPr>
        <w:t>I. gimnazija v Celju</w:t>
      </w:r>
      <w:r w:rsidRPr="00251385">
        <w:t xml:space="preserve"> ima v šolskem letu 2010/11 34 oddelkov. Med njimi so štirje športni, štirje klasični in 26 splošnih, med katerimi so štirje kombinirani z glasbeniki (umetniški – glasba, petje). Šolo obiskuje 1001 dijakinj in dijakov ter 86 redno zaposlenih, od tega je 70 profesorjev. </w:t>
      </w:r>
    </w:p>
    <w:p w:rsidR="008B1FC9" w:rsidRPr="00251385" w:rsidRDefault="00763F89" w:rsidP="00251385">
      <w:pPr>
        <w:jc w:val="both"/>
      </w:pPr>
      <w:r w:rsidRPr="00251385">
        <w:t xml:space="preserve">Podatki za izdelavo energetskega pregleda so bili zbrani iz evidence s pomočjo vodstva in vodje vzdrževanja objektov ter s samim ogledom le-teh. Poraba in stroški za energijo so bili zbrani na podlagi računov za energetske vire. Toplotna energija se proizvaja v kotlovnici. Energent za ogrevanje je zemeljski plin. Podatki o ovoju zgradb so zbrani predvsem z ogledom stavb in gradbene dokumentacije za obstoječe stavbe. </w:t>
      </w:r>
    </w:p>
    <w:p w:rsidR="00D50C80" w:rsidRPr="00251385" w:rsidRDefault="00D50C80" w:rsidP="00251385">
      <w:pPr>
        <w:jc w:val="both"/>
      </w:pPr>
      <w:r w:rsidRPr="00251385">
        <w:t>Glavna slabost je bila previsoka poraba energije. Letna povprečna poraba električne energije za leto 2009 je znašala 23,1 kWh/m</w:t>
      </w:r>
      <w:r w:rsidRPr="00251385">
        <w:rPr>
          <w:vertAlign w:val="superscript"/>
        </w:rPr>
        <w:t>2</w:t>
      </w:r>
      <w:r w:rsidRPr="00251385">
        <w:t>. Letna povprečna poraba energije za ogrevanje za leto 2009 pa je znašala 99,8 kWh/m</w:t>
      </w:r>
      <w:r w:rsidRPr="00251385">
        <w:rPr>
          <w:vertAlign w:val="superscript"/>
        </w:rPr>
        <w:t>2</w:t>
      </w:r>
      <w:r w:rsidRPr="00251385">
        <w:t>. Letna povprečna raba celotne energije, oziroma energijsko število na enoto površine je v letu 2009 znašala 122,9 kWh/m</w:t>
      </w:r>
      <w:r w:rsidRPr="00251385">
        <w:rPr>
          <w:vertAlign w:val="superscript"/>
        </w:rPr>
        <w:t>2</w:t>
      </w:r>
      <w:r w:rsidRPr="00251385">
        <w:t xml:space="preserve">, kar pomeni visoko porabo glede na dejavnost objekta. </w:t>
      </w:r>
    </w:p>
    <w:p w:rsidR="00D50C80" w:rsidRPr="00251385" w:rsidRDefault="00D50C80" w:rsidP="00251385">
      <w:pPr>
        <w:jc w:val="both"/>
      </w:pPr>
      <w:r w:rsidRPr="00251385">
        <w:t>Netransparentni del ovoja stavb</w:t>
      </w:r>
      <w:r w:rsidRPr="00251385">
        <w:rPr>
          <w:b/>
          <w:bCs/>
        </w:rPr>
        <w:t xml:space="preserve"> </w:t>
      </w:r>
      <w:r w:rsidRPr="00251385">
        <w:t xml:space="preserve">je grajen iz opeke. Zunanje stene so debeline od 60 – 100 cm. Fasada nima toplotne izolacije. Nad prostori je ravna AB plošča z obešenim stropom. Objekt je zastekljen z izolativnimi stekli vgrajenimi v PVC okvirje, razen v kleti kjer so </w:t>
      </w:r>
      <w:r w:rsidR="005F71D6">
        <w:t xml:space="preserve">bila </w:t>
      </w:r>
      <w:r w:rsidRPr="00251385">
        <w:t xml:space="preserve">še stara okna z lesenimi okvirji. Streha oziroma podstrešje ni </w:t>
      </w:r>
      <w:r w:rsidR="005F71D6">
        <w:t xml:space="preserve">bilo </w:t>
      </w:r>
      <w:r w:rsidRPr="00251385">
        <w:t xml:space="preserve">izolirano. </w:t>
      </w:r>
    </w:p>
    <w:p w:rsidR="00D50C80" w:rsidRPr="00251385" w:rsidRDefault="00D50C80" w:rsidP="00251385">
      <w:pPr>
        <w:jc w:val="both"/>
      </w:pPr>
      <w:r w:rsidRPr="00251385">
        <w:t xml:space="preserve">Zgradba je grajena masivno, a za današnji čas je </w:t>
      </w:r>
      <w:r w:rsidR="005F71D6">
        <w:t xml:space="preserve">bilo </w:t>
      </w:r>
      <w:r w:rsidRPr="00251385">
        <w:t xml:space="preserve">njeno stanje energetsko potratno. Ogrevanje je radiatorsko. Grelna telesa so bila večina pločevinasti radiatorji. Radiatorski ventili so klasični, dotrajana so tudi radiatorska zapirala. Pri distribuciji vroče vode  v ogrevalnemu sistemu prihaja do hidravličnega neuravnoteženja,  večjih  tlačnih  izgub  in posledično  prihaja do večje  obremenitve  obtočnih  črpalk  (s tem se poveča poraba električne energije). Ni sistema za pripravo tople vode v kotlovnici, temveč so za to nameščeni že omenjeni posamični grelniki, kar ni gospodarno. </w:t>
      </w:r>
    </w:p>
    <w:p w:rsidR="00D50C80" w:rsidRPr="00251385" w:rsidRDefault="00D50C80" w:rsidP="00251385">
      <w:pPr>
        <w:jc w:val="both"/>
      </w:pPr>
      <w:r w:rsidRPr="00251385">
        <w:t xml:space="preserve">Stavba je imela prezračevalni sistem samo v treh novih prostorih. Ostali prostori </w:t>
      </w:r>
      <w:r w:rsidR="005F71D6">
        <w:t>so se prezračevali</w:t>
      </w:r>
      <w:r w:rsidR="000351FE">
        <w:t xml:space="preserve"> </w:t>
      </w:r>
      <w:r w:rsidRPr="00251385">
        <w:t>lokalno preko oken. Hlajenje je izvedeno lokalno s 13 split sistemi različnih moči in proizvajalcev. Vse to povečuje porabo energije in vzdrževalne stroške. Z zamenjavo oken se izmenjava zraka v prostorih bistveno zmanjša, ker nova okna veliko bolje tesnijo, zato se kvaliteta zraka v prostorih še poslabšuje. Toplotne izgube zaradi naravnega prezračevanja se pokrivajo z radiatorskim. Izgube naravnega prezračevanja so zajete v toplotnih izgubah zgradb.</w:t>
      </w:r>
    </w:p>
    <w:p w:rsidR="00D50C80" w:rsidRPr="00251385" w:rsidRDefault="00D50C80" w:rsidP="00251385">
      <w:pPr>
        <w:jc w:val="both"/>
      </w:pPr>
    </w:p>
    <w:p w:rsidR="000351FE" w:rsidRDefault="000351FE" w:rsidP="00251385">
      <w:pPr>
        <w:jc w:val="both"/>
      </w:pPr>
    </w:p>
    <w:p w:rsidR="00D50C80" w:rsidRPr="00251385" w:rsidRDefault="00D50C80" w:rsidP="00251385">
      <w:pPr>
        <w:jc w:val="both"/>
      </w:pPr>
      <w:r w:rsidRPr="00251385">
        <w:t>Večji porabniki električne energij</w:t>
      </w:r>
      <w:r w:rsidR="000351FE">
        <w:t xml:space="preserve">e so bili: 13 klimatskih naprav </w:t>
      </w:r>
      <w:r w:rsidRPr="00251385">
        <w:t>v skupni moči 40 kW, 20 grelnikov vode skupaj 40 kW in 200 osebnih računalnikov. Med večje porabnike električne energije sodi tudi razsvetljava. Za razsvetljavo večinoma uporabljajo fluorescenčne sijalke, skupna vgrajena moč sijalk znaša 64,5 kW. Nove varčne luči z varčnimi sijalkami so samo po hodnikih. Na hodnikih in v sanitarijah ni vgrajenih senzorjev prisotnosti. Povprečna gostota moči svetilk na enoto uporabne površine stavbe  znaša 16,9 W/m</w:t>
      </w:r>
      <w:r w:rsidRPr="00251385">
        <w:rPr>
          <w:vertAlign w:val="superscript"/>
        </w:rPr>
        <w:t>2</w:t>
      </w:r>
      <w:r w:rsidRPr="00251385">
        <w:t>.</w:t>
      </w:r>
    </w:p>
    <w:p w:rsidR="00D50C80" w:rsidRPr="00251385" w:rsidRDefault="00D50C80" w:rsidP="00251385">
      <w:pPr>
        <w:jc w:val="both"/>
      </w:pPr>
      <w:r w:rsidRPr="00251385">
        <w:t xml:space="preserve">Pri distribuciji vroče vode  v ogrevalnemu sistemu je prihajalo do hidravličnega neuravnoteženja,  večjih  tlačnih  izgub  in posledično  prihaja do večje  obremenitve  obtočnih  črpalk  (s tem se poveča poraba električne energije). Ni sistema za pripravo tople vode v kotlovnici. </w:t>
      </w:r>
    </w:p>
    <w:p w:rsidR="00D50C80" w:rsidRPr="00251385" w:rsidRDefault="00D50C80" w:rsidP="00251385">
      <w:pPr>
        <w:jc w:val="both"/>
      </w:pPr>
      <w:r w:rsidRPr="00251385">
        <w:t xml:space="preserve">Objekt </w:t>
      </w:r>
      <w:r w:rsidR="005F71D6">
        <w:t xml:space="preserve">je v času energetskega pregleda </w:t>
      </w:r>
      <w:r w:rsidRPr="00251385">
        <w:t xml:space="preserve"> s porabo energije za ogrevanje povzroči</w:t>
      </w:r>
      <w:r w:rsidR="005F71D6">
        <w:t>l</w:t>
      </w:r>
      <w:r w:rsidRPr="00251385">
        <w:t xml:space="preserve"> </w:t>
      </w:r>
      <w:r w:rsidRPr="00251385">
        <w:rPr>
          <w:bCs/>
        </w:rPr>
        <w:t>75,8</w:t>
      </w:r>
      <w:r w:rsidRPr="00251385">
        <w:rPr>
          <w:b/>
          <w:bCs/>
        </w:rPr>
        <w:t xml:space="preserve"> </w:t>
      </w:r>
      <w:r w:rsidRPr="00251385">
        <w:t>ton emisij CO</w:t>
      </w:r>
      <w:r w:rsidRPr="00251385">
        <w:rPr>
          <w:vertAlign w:val="subscript"/>
        </w:rPr>
        <w:t>2</w:t>
      </w:r>
      <w:r w:rsidRPr="00251385">
        <w:t xml:space="preserve">, </w:t>
      </w:r>
      <w:r w:rsidRPr="00251385">
        <w:rPr>
          <w:vertAlign w:val="subscript"/>
        </w:rPr>
        <w:t xml:space="preserve"> </w:t>
      </w:r>
      <w:r w:rsidRPr="00251385">
        <w:t>z energentom električna energija pa 46,4 ton emisij CO</w:t>
      </w:r>
      <w:r w:rsidRPr="00251385">
        <w:rPr>
          <w:vertAlign w:val="subscript"/>
        </w:rPr>
        <w:t>2</w:t>
      </w:r>
      <w:r w:rsidRPr="00251385">
        <w:t>, skupaj torej kar 122,2 ton CO</w:t>
      </w:r>
      <w:r w:rsidRPr="00251385">
        <w:rPr>
          <w:vertAlign w:val="subscript"/>
        </w:rPr>
        <w:t>2</w:t>
      </w:r>
      <w:r w:rsidRPr="00251385">
        <w:t xml:space="preserve">.  </w:t>
      </w:r>
      <w:r w:rsidRPr="00251385">
        <w:tab/>
      </w:r>
    </w:p>
    <w:p w:rsidR="00D50C80" w:rsidRPr="00251385" w:rsidRDefault="00D50C80" w:rsidP="00251385">
      <w:pPr>
        <w:jc w:val="both"/>
      </w:pPr>
      <w:r w:rsidRPr="00251385">
        <w:t>Letna poraba energije je v</w:t>
      </w:r>
      <w:r w:rsidRPr="00251385">
        <w:rPr>
          <w:b/>
          <w:bCs/>
        </w:rPr>
        <w:t xml:space="preserve"> </w:t>
      </w:r>
      <w:r w:rsidRPr="00251385">
        <w:t xml:space="preserve">letu 2009 znašala 87,53 MWh električne energije in 398,80 MWh energije za ogrevanje objekta, kar predstavlja skupno 466,39 MWh primarne energije. V denarju predstavlja to znesek 39.181,00 €. Strošek ogrevanja je predstavljal 59,91 %, strošek električne energije 32,73 % ter strošek porabljene vode je znašal približno 3.109 €, kar pomeni 7,35 % v skupnih odhodkih za energijo in vodo. </w:t>
      </w:r>
    </w:p>
    <w:p w:rsidR="00426009" w:rsidRPr="00251385" w:rsidRDefault="00D50C80" w:rsidP="00251385">
      <w:pPr>
        <w:jc w:val="both"/>
      </w:pPr>
      <w:r w:rsidRPr="00251385">
        <w:t>Poraba električne energije za leto 2009 je znašala 23,1 kWh/m</w:t>
      </w:r>
      <w:r w:rsidRPr="00251385">
        <w:rPr>
          <w:vertAlign w:val="superscript"/>
        </w:rPr>
        <w:t>2</w:t>
      </w:r>
      <w:r w:rsidRPr="00251385">
        <w:t>. Poraba toplotne energije za leto 2009 je znašala 99,8 kWh/m</w:t>
      </w:r>
      <w:r w:rsidRPr="00251385">
        <w:rPr>
          <w:vertAlign w:val="superscript"/>
        </w:rPr>
        <w:t>2</w:t>
      </w:r>
      <w:r w:rsidRPr="00251385">
        <w:t>. Specifična poraba celotne energije v letu 2009 je znašala 122,9 kWh/m</w:t>
      </w:r>
      <w:r w:rsidRPr="00251385">
        <w:rPr>
          <w:vertAlign w:val="superscript"/>
        </w:rPr>
        <w:t>2</w:t>
      </w:r>
      <w:r w:rsidRPr="00251385">
        <w:t>/le</w:t>
      </w:r>
      <w:r w:rsidR="00426009" w:rsidRPr="00251385">
        <w:t>to.</w:t>
      </w:r>
    </w:p>
    <w:p w:rsidR="00D50C80" w:rsidRPr="00251385" w:rsidRDefault="00426009" w:rsidP="00251385">
      <w:pPr>
        <w:ind w:right="15"/>
        <w:jc w:val="both"/>
      </w:pPr>
      <w:r w:rsidRPr="00251385">
        <w:t>Na osnovi razširjenega energetskega pregleda so bili predlagani sledeči ukrepi:</w:t>
      </w:r>
    </w:p>
    <w:p w:rsidR="00D50C80" w:rsidRPr="00251385" w:rsidRDefault="00426009" w:rsidP="00251385">
      <w:pPr>
        <w:ind w:right="15"/>
        <w:jc w:val="both"/>
        <w:rPr>
          <w:i/>
          <w:u w:val="single"/>
        </w:rPr>
      </w:pPr>
      <w:r w:rsidRPr="00251385">
        <w:rPr>
          <w:b/>
          <w:i/>
          <w:u w:val="single"/>
        </w:rPr>
        <w:t xml:space="preserve">Tabela </w:t>
      </w:r>
      <w:r w:rsidR="00A83A95" w:rsidRPr="00251385">
        <w:rPr>
          <w:b/>
          <w:i/>
          <w:u w:val="single"/>
        </w:rPr>
        <w:t>1</w:t>
      </w:r>
      <w:r w:rsidR="00D50C80" w:rsidRPr="00251385">
        <w:rPr>
          <w:b/>
          <w:i/>
          <w:u w:val="single"/>
        </w:rPr>
        <w:t>:</w:t>
      </w:r>
      <w:r w:rsidR="00D50C80" w:rsidRPr="00251385">
        <w:rPr>
          <w:i/>
          <w:u w:val="single"/>
        </w:rPr>
        <w:t xml:space="preserve"> Pregled vseh predlaganih</w:t>
      </w:r>
      <w:r w:rsidRPr="00251385">
        <w:rPr>
          <w:i/>
          <w:u w:val="single"/>
        </w:rPr>
        <w:t xml:space="preserve"> ukrepov za energetsko sanacijo</w:t>
      </w:r>
    </w:p>
    <w:tbl>
      <w:tblPr>
        <w:tblW w:w="8449" w:type="dxa"/>
        <w:jc w:val="center"/>
        <w:tblInd w:w="-3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82"/>
        <w:gridCol w:w="7767"/>
      </w:tblGrid>
      <w:tr w:rsidR="00A83A95" w:rsidRPr="00251385" w:rsidTr="0061690C">
        <w:trPr>
          <w:trHeight w:val="759"/>
          <w:jc w:val="center"/>
        </w:trPr>
        <w:tc>
          <w:tcPr>
            <w:tcW w:w="682" w:type="dxa"/>
            <w:shd w:val="clear" w:color="auto" w:fill="FFFFFF"/>
            <w:vAlign w:val="center"/>
          </w:tcPr>
          <w:p w:rsidR="00A83A95" w:rsidRPr="00251385" w:rsidRDefault="00A83A95" w:rsidP="00251385">
            <w:pPr>
              <w:jc w:val="both"/>
              <w:rPr>
                <w:sz w:val="20"/>
                <w:szCs w:val="20"/>
              </w:rPr>
            </w:pPr>
            <w:r w:rsidRPr="00251385">
              <w:rPr>
                <w:sz w:val="20"/>
                <w:szCs w:val="20"/>
              </w:rPr>
              <w:t>Št.</w:t>
            </w:r>
          </w:p>
        </w:tc>
        <w:tc>
          <w:tcPr>
            <w:tcW w:w="7767" w:type="dxa"/>
            <w:shd w:val="clear" w:color="auto" w:fill="FFFFFF"/>
            <w:vAlign w:val="center"/>
          </w:tcPr>
          <w:p w:rsidR="00A83A95" w:rsidRPr="00251385" w:rsidRDefault="00A83A95" w:rsidP="00251385">
            <w:pPr>
              <w:jc w:val="both"/>
              <w:rPr>
                <w:sz w:val="20"/>
                <w:szCs w:val="20"/>
              </w:rPr>
            </w:pPr>
            <w:r w:rsidRPr="00251385">
              <w:rPr>
                <w:sz w:val="20"/>
                <w:szCs w:val="20"/>
              </w:rPr>
              <w:t>Opis ukrepa</w:t>
            </w:r>
          </w:p>
        </w:tc>
      </w:tr>
      <w:tr w:rsidR="00A83A95" w:rsidRPr="00251385" w:rsidTr="0061690C">
        <w:trPr>
          <w:trHeight w:val="759"/>
          <w:jc w:val="center"/>
        </w:trPr>
        <w:tc>
          <w:tcPr>
            <w:tcW w:w="682" w:type="dxa"/>
            <w:shd w:val="clear" w:color="auto" w:fill="FFFFFF"/>
            <w:vAlign w:val="center"/>
          </w:tcPr>
          <w:p w:rsidR="00A83A95" w:rsidRPr="00251385" w:rsidRDefault="00A83A95" w:rsidP="00251385">
            <w:pPr>
              <w:jc w:val="both"/>
            </w:pPr>
            <w:r w:rsidRPr="00251385">
              <w:t>1</w:t>
            </w:r>
          </w:p>
        </w:tc>
        <w:tc>
          <w:tcPr>
            <w:tcW w:w="7767" w:type="dxa"/>
            <w:shd w:val="clear" w:color="auto" w:fill="FFFFFF"/>
            <w:vAlign w:val="center"/>
          </w:tcPr>
          <w:p w:rsidR="00A83A95" w:rsidRPr="00251385" w:rsidRDefault="00A83A95" w:rsidP="00251385">
            <w:pPr>
              <w:jc w:val="both"/>
            </w:pPr>
            <w:r w:rsidRPr="00251385">
              <w:t>Osveščanje ter izobraževanje uporabnikov</w:t>
            </w:r>
          </w:p>
        </w:tc>
      </w:tr>
      <w:tr w:rsidR="00A83A95" w:rsidRPr="00251385" w:rsidTr="0061690C">
        <w:trPr>
          <w:trHeight w:val="759"/>
          <w:jc w:val="center"/>
        </w:trPr>
        <w:tc>
          <w:tcPr>
            <w:tcW w:w="682" w:type="dxa"/>
            <w:shd w:val="clear" w:color="auto" w:fill="FFFFFF"/>
            <w:vAlign w:val="center"/>
          </w:tcPr>
          <w:p w:rsidR="00A83A95" w:rsidRPr="00251385" w:rsidRDefault="000351FE" w:rsidP="00251385">
            <w:pPr>
              <w:jc w:val="both"/>
            </w:pPr>
            <w:r>
              <w:t>2</w:t>
            </w:r>
          </w:p>
        </w:tc>
        <w:tc>
          <w:tcPr>
            <w:tcW w:w="7767" w:type="dxa"/>
            <w:shd w:val="clear" w:color="auto" w:fill="FFFFFF"/>
            <w:vAlign w:val="center"/>
          </w:tcPr>
          <w:p w:rsidR="00A83A95" w:rsidRPr="00251385" w:rsidRDefault="00A83A95" w:rsidP="00251385">
            <w:pPr>
              <w:jc w:val="both"/>
            </w:pPr>
            <w:r w:rsidRPr="00251385">
              <w:t>Vgradnja  toplotne izolacije ostrešja 1.641 m</w:t>
            </w:r>
            <w:r w:rsidRPr="00251385">
              <w:rPr>
                <w:vertAlign w:val="superscript"/>
              </w:rPr>
              <w:t>2</w:t>
            </w:r>
          </w:p>
        </w:tc>
      </w:tr>
      <w:tr w:rsidR="00A83A95" w:rsidRPr="00251385" w:rsidTr="0061690C">
        <w:trPr>
          <w:trHeight w:val="759"/>
          <w:jc w:val="center"/>
        </w:trPr>
        <w:tc>
          <w:tcPr>
            <w:tcW w:w="682" w:type="dxa"/>
            <w:shd w:val="clear" w:color="auto" w:fill="FFFFFF"/>
            <w:vAlign w:val="center"/>
          </w:tcPr>
          <w:p w:rsidR="00A83A95" w:rsidRPr="00251385" w:rsidRDefault="000351FE" w:rsidP="00251385">
            <w:pPr>
              <w:jc w:val="both"/>
            </w:pPr>
            <w:r>
              <w:t>3</w:t>
            </w:r>
          </w:p>
        </w:tc>
        <w:tc>
          <w:tcPr>
            <w:tcW w:w="7767" w:type="dxa"/>
            <w:shd w:val="clear" w:color="auto" w:fill="FFFFFF"/>
            <w:vAlign w:val="center"/>
          </w:tcPr>
          <w:p w:rsidR="00A83A95" w:rsidRPr="00251385" w:rsidRDefault="00A83A95" w:rsidP="00251385">
            <w:pPr>
              <w:jc w:val="both"/>
            </w:pPr>
            <w:r w:rsidRPr="00251385">
              <w:t>Vgradnja frekvenčnih črpalk, sodobne regulacije sistema in elektromotornih pogonov ventilov</w:t>
            </w:r>
          </w:p>
        </w:tc>
      </w:tr>
      <w:tr w:rsidR="00A83A95" w:rsidRPr="00251385" w:rsidTr="0061690C">
        <w:trPr>
          <w:trHeight w:val="817"/>
          <w:jc w:val="center"/>
        </w:trPr>
        <w:tc>
          <w:tcPr>
            <w:tcW w:w="682" w:type="dxa"/>
            <w:shd w:val="clear" w:color="auto" w:fill="FFFFFF"/>
            <w:vAlign w:val="center"/>
          </w:tcPr>
          <w:p w:rsidR="00A83A95" w:rsidRPr="00251385" w:rsidRDefault="000351FE" w:rsidP="00251385">
            <w:pPr>
              <w:jc w:val="both"/>
            </w:pPr>
            <w:r>
              <w:lastRenderedPageBreak/>
              <w:t>4</w:t>
            </w:r>
          </w:p>
        </w:tc>
        <w:tc>
          <w:tcPr>
            <w:tcW w:w="7767" w:type="dxa"/>
            <w:shd w:val="clear" w:color="auto" w:fill="FFFFFF"/>
            <w:vAlign w:val="center"/>
          </w:tcPr>
          <w:p w:rsidR="00A83A95" w:rsidRPr="00251385" w:rsidRDefault="00A83A95" w:rsidP="00251385">
            <w:pPr>
              <w:jc w:val="both"/>
            </w:pPr>
            <w:r w:rsidRPr="00251385">
              <w:t>Sanacija razsvetljave in vgradnja senzorjev prisotnosti s povezavo časovnih stikal</w:t>
            </w:r>
          </w:p>
        </w:tc>
      </w:tr>
      <w:tr w:rsidR="00A83A95" w:rsidRPr="00251385" w:rsidTr="0061690C">
        <w:trPr>
          <w:trHeight w:val="759"/>
          <w:jc w:val="center"/>
        </w:trPr>
        <w:tc>
          <w:tcPr>
            <w:tcW w:w="682" w:type="dxa"/>
            <w:shd w:val="clear" w:color="auto" w:fill="FFFFFF"/>
            <w:vAlign w:val="center"/>
          </w:tcPr>
          <w:p w:rsidR="00A83A95" w:rsidRPr="00251385" w:rsidRDefault="000351FE" w:rsidP="00251385">
            <w:pPr>
              <w:jc w:val="both"/>
            </w:pPr>
            <w:r>
              <w:t>5</w:t>
            </w:r>
          </w:p>
        </w:tc>
        <w:tc>
          <w:tcPr>
            <w:tcW w:w="7767" w:type="dxa"/>
            <w:shd w:val="clear" w:color="auto" w:fill="FFFFFF"/>
            <w:vAlign w:val="center"/>
          </w:tcPr>
          <w:p w:rsidR="00A83A95" w:rsidRPr="00251385" w:rsidRDefault="00A83A95" w:rsidP="00251385">
            <w:pPr>
              <w:jc w:val="both"/>
            </w:pPr>
            <w:r w:rsidRPr="00251385">
              <w:t>Vgradnja CNS (centralno nadzorni sistem) sistema</w:t>
            </w:r>
          </w:p>
        </w:tc>
      </w:tr>
      <w:tr w:rsidR="00A83A95" w:rsidRPr="00251385" w:rsidTr="0061690C">
        <w:trPr>
          <w:trHeight w:val="759"/>
          <w:jc w:val="center"/>
        </w:trPr>
        <w:tc>
          <w:tcPr>
            <w:tcW w:w="682" w:type="dxa"/>
            <w:shd w:val="clear" w:color="auto" w:fill="FFFFFF"/>
            <w:vAlign w:val="center"/>
          </w:tcPr>
          <w:p w:rsidR="00A83A95" w:rsidRPr="00251385" w:rsidRDefault="000351FE" w:rsidP="00251385">
            <w:pPr>
              <w:jc w:val="both"/>
            </w:pPr>
            <w:r>
              <w:t>6</w:t>
            </w:r>
          </w:p>
        </w:tc>
        <w:tc>
          <w:tcPr>
            <w:tcW w:w="7767" w:type="dxa"/>
            <w:shd w:val="clear" w:color="auto" w:fill="FFFFFF"/>
            <w:vAlign w:val="center"/>
          </w:tcPr>
          <w:p w:rsidR="00A83A95" w:rsidRPr="00251385" w:rsidRDefault="00A83A95" w:rsidP="00251385">
            <w:pPr>
              <w:jc w:val="both"/>
            </w:pPr>
            <w:r w:rsidRPr="00251385">
              <w:rPr>
                <w:bCs/>
              </w:rPr>
              <w:t>Vgradnja solarnega sistema 60 m</w:t>
            </w:r>
            <w:r w:rsidRPr="00251385">
              <w:rPr>
                <w:bCs/>
                <w:vertAlign w:val="superscript"/>
              </w:rPr>
              <w:t xml:space="preserve">2 </w:t>
            </w:r>
            <w:r w:rsidRPr="00251385">
              <w:rPr>
                <w:bCs/>
              </w:rPr>
              <w:t xml:space="preserve">– vakumski, 3.000 lit bojler </w:t>
            </w:r>
          </w:p>
        </w:tc>
      </w:tr>
      <w:tr w:rsidR="00A83A95" w:rsidRPr="00251385" w:rsidTr="0061690C">
        <w:trPr>
          <w:trHeight w:val="759"/>
          <w:jc w:val="center"/>
        </w:trPr>
        <w:tc>
          <w:tcPr>
            <w:tcW w:w="682" w:type="dxa"/>
            <w:shd w:val="clear" w:color="auto" w:fill="FFFFFF"/>
            <w:vAlign w:val="center"/>
          </w:tcPr>
          <w:p w:rsidR="00A83A95" w:rsidRPr="00251385" w:rsidRDefault="000351FE" w:rsidP="00251385">
            <w:pPr>
              <w:jc w:val="both"/>
            </w:pPr>
            <w:r>
              <w:t>7</w:t>
            </w:r>
          </w:p>
        </w:tc>
        <w:tc>
          <w:tcPr>
            <w:tcW w:w="7767" w:type="dxa"/>
            <w:shd w:val="clear" w:color="auto" w:fill="FFFFFF"/>
            <w:vAlign w:val="center"/>
          </w:tcPr>
          <w:p w:rsidR="00A83A95" w:rsidRPr="00251385" w:rsidRDefault="00A83A95" w:rsidP="00251385">
            <w:pPr>
              <w:jc w:val="both"/>
            </w:pPr>
            <w:r w:rsidRPr="00251385">
              <w:t>Sanacija sistema za prezračevanje in klimatizacijo</w:t>
            </w:r>
          </w:p>
        </w:tc>
      </w:tr>
      <w:tr w:rsidR="00A83A95" w:rsidRPr="00251385" w:rsidTr="0061690C">
        <w:trPr>
          <w:trHeight w:val="759"/>
          <w:jc w:val="center"/>
        </w:trPr>
        <w:tc>
          <w:tcPr>
            <w:tcW w:w="682" w:type="dxa"/>
            <w:shd w:val="clear" w:color="auto" w:fill="FFFFFF"/>
            <w:vAlign w:val="center"/>
          </w:tcPr>
          <w:p w:rsidR="00A83A95" w:rsidRPr="00251385" w:rsidRDefault="000351FE" w:rsidP="00251385">
            <w:pPr>
              <w:jc w:val="both"/>
            </w:pPr>
            <w:r>
              <w:t>8</w:t>
            </w:r>
          </w:p>
        </w:tc>
        <w:tc>
          <w:tcPr>
            <w:tcW w:w="7767" w:type="dxa"/>
            <w:shd w:val="clear" w:color="auto" w:fill="FFFFFF"/>
            <w:vAlign w:val="center"/>
          </w:tcPr>
          <w:p w:rsidR="00A83A95" w:rsidRPr="00251385" w:rsidRDefault="00A83A95" w:rsidP="00251385">
            <w:pPr>
              <w:jc w:val="both"/>
            </w:pPr>
            <w:r w:rsidRPr="00251385">
              <w:t>Vgradnja termostatskih ventilov ter hidravlično uravnoteženje sistema</w:t>
            </w:r>
          </w:p>
        </w:tc>
      </w:tr>
      <w:tr w:rsidR="00A83A95" w:rsidRPr="00251385" w:rsidTr="0061690C">
        <w:trPr>
          <w:trHeight w:val="759"/>
          <w:jc w:val="center"/>
        </w:trPr>
        <w:tc>
          <w:tcPr>
            <w:tcW w:w="682" w:type="dxa"/>
            <w:shd w:val="clear" w:color="auto" w:fill="FFFFFF"/>
            <w:vAlign w:val="center"/>
          </w:tcPr>
          <w:p w:rsidR="00A83A95" w:rsidRPr="00251385" w:rsidRDefault="000351FE" w:rsidP="00251385">
            <w:pPr>
              <w:jc w:val="both"/>
            </w:pPr>
            <w:r>
              <w:t>9</w:t>
            </w:r>
          </w:p>
        </w:tc>
        <w:tc>
          <w:tcPr>
            <w:tcW w:w="7767" w:type="dxa"/>
            <w:shd w:val="clear" w:color="auto" w:fill="FFFFFF"/>
            <w:vAlign w:val="center"/>
          </w:tcPr>
          <w:p w:rsidR="00A83A95" w:rsidRPr="00251385" w:rsidRDefault="00A83A95" w:rsidP="00251385">
            <w:pPr>
              <w:jc w:val="both"/>
            </w:pPr>
            <w:r w:rsidRPr="00251385">
              <w:t>Zamenjava zastarelih oken v kletnih prostorih 53 m</w:t>
            </w:r>
            <w:r w:rsidRPr="00251385">
              <w:rPr>
                <w:vertAlign w:val="superscript"/>
              </w:rPr>
              <w:t>2</w:t>
            </w:r>
          </w:p>
        </w:tc>
      </w:tr>
      <w:tr w:rsidR="00A83A95" w:rsidRPr="00251385" w:rsidTr="0061690C">
        <w:trPr>
          <w:trHeight w:val="759"/>
          <w:jc w:val="center"/>
        </w:trPr>
        <w:tc>
          <w:tcPr>
            <w:tcW w:w="682" w:type="dxa"/>
            <w:shd w:val="clear" w:color="auto" w:fill="FFFFFF"/>
            <w:vAlign w:val="center"/>
          </w:tcPr>
          <w:p w:rsidR="00A83A95" w:rsidRPr="00251385" w:rsidRDefault="00A83A95" w:rsidP="000351FE">
            <w:pPr>
              <w:jc w:val="both"/>
            </w:pPr>
            <w:r w:rsidRPr="00251385">
              <w:t>1</w:t>
            </w:r>
            <w:r w:rsidR="000351FE">
              <w:t>0</w:t>
            </w:r>
          </w:p>
        </w:tc>
        <w:tc>
          <w:tcPr>
            <w:tcW w:w="7767" w:type="dxa"/>
            <w:shd w:val="clear" w:color="auto" w:fill="FFFFFF"/>
            <w:vAlign w:val="center"/>
          </w:tcPr>
          <w:p w:rsidR="00A83A95" w:rsidRPr="00251385" w:rsidRDefault="00A83A95" w:rsidP="00251385">
            <w:pPr>
              <w:jc w:val="both"/>
            </w:pPr>
            <w:r w:rsidRPr="00251385">
              <w:t>Vgradnja kompenzacijske naprave za jalovo energijo</w:t>
            </w:r>
          </w:p>
        </w:tc>
      </w:tr>
    </w:tbl>
    <w:p w:rsidR="00D50C80" w:rsidRPr="00251385" w:rsidRDefault="00D50C80" w:rsidP="00251385">
      <w:pPr>
        <w:ind w:right="15"/>
        <w:jc w:val="both"/>
      </w:pPr>
    </w:p>
    <w:p w:rsidR="00D50C80" w:rsidRPr="00251385" w:rsidRDefault="00D50C80" w:rsidP="00251385">
      <w:pPr>
        <w:jc w:val="both"/>
        <w:sectPr w:rsidR="00D50C80" w:rsidRPr="00251385" w:rsidSect="002F1A71">
          <w:headerReference w:type="default" r:id="rId9"/>
          <w:footerReference w:type="default" r:id="rId10"/>
          <w:pgSz w:w="11906" w:h="16838"/>
          <w:pgMar w:top="1417" w:right="1417" w:bottom="1417" w:left="1417" w:header="708" w:footer="708" w:gutter="0"/>
          <w:cols w:space="708"/>
          <w:docGrid w:linePitch="360"/>
        </w:sectPr>
      </w:pPr>
    </w:p>
    <w:p w:rsidR="008B1FC9" w:rsidRPr="00251385" w:rsidRDefault="008B1FC9" w:rsidP="00251385">
      <w:pPr>
        <w:jc w:val="both"/>
      </w:pPr>
    </w:p>
    <w:p w:rsidR="007D3E8C" w:rsidRPr="00251385" w:rsidRDefault="007D3E8C" w:rsidP="00251385">
      <w:pPr>
        <w:jc w:val="both"/>
        <w:rPr>
          <w:b/>
        </w:rPr>
      </w:pPr>
      <w:r w:rsidRPr="00251385">
        <w:rPr>
          <w:b/>
        </w:rPr>
        <w:t>2. VREDNOSTNA PREDSTAVITEV PROJEKTA IN POSAMEZNIH UKREPOV</w:t>
      </w:r>
    </w:p>
    <w:p w:rsidR="00FC14EE" w:rsidRPr="00304D4A" w:rsidRDefault="007D3E8C" w:rsidP="00304D4A">
      <w:pPr>
        <w:jc w:val="both"/>
      </w:pPr>
      <w:r w:rsidRPr="00251385">
        <w:t>Vsi uk</w:t>
      </w:r>
      <w:r w:rsidR="005F71D6">
        <w:t>r</w:t>
      </w:r>
      <w:r w:rsidRPr="00251385">
        <w:t>epi, ki so bili ugotovljeni oz. predlagani v končnem poročilu o razširjenem energetskem pregledu so dejansko tudi izvedeni.</w:t>
      </w:r>
    </w:p>
    <w:p w:rsidR="00683085" w:rsidRDefault="00683085" w:rsidP="00683085">
      <w:r w:rsidRPr="00024A8D">
        <w:rPr>
          <w:b/>
          <w:bCs/>
          <w:i/>
          <w:iCs/>
        </w:rPr>
        <w:t xml:space="preserve">Preglednica vseh ukrepov, ki smo jih </w:t>
      </w:r>
      <w:r>
        <w:rPr>
          <w:b/>
          <w:bCs/>
          <w:i/>
          <w:iCs/>
        </w:rPr>
        <w:t xml:space="preserve">v okviru energetske sanacije I. gimnazije v Celju </w:t>
      </w:r>
      <w:r w:rsidRPr="00024A8D">
        <w:rPr>
          <w:b/>
          <w:bCs/>
          <w:i/>
          <w:iCs/>
        </w:rPr>
        <w:t>predvideli v DIIP- u:</w:t>
      </w:r>
    </w:p>
    <w:p w:rsidR="00683085" w:rsidRDefault="00683085" w:rsidP="00683085">
      <w:r>
        <w:t>IZVEDBA GOI DEL</w:t>
      </w:r>
    </w:p>
    <w:tbl>
      <w:tblPr>
        <w:tblStyle w:val="Tabelamrea"/>
        <w:tblW w:w="0" w:type="auto"/>
        <w:tblLook w:val="04A0" w:firstRow="1" w:lastRow="0" w:firstColumn="1" w:lastColumn="0" w:noHBand="0" w:noVBand="1"/>
      </w:tblPr>
      <w:tblGrid>
        <w:gridCol w:w="534"/>
        <w:gridCol w:w="3402"/>
        <w:gridCol w:w="2551"/>
        <w:gridCol w:w="2725"/>
      </w:tblGrid>
      <w:tr w:rsidR="00683085" w:rsidTr="004630AD">
        <w:tc>
          <w:tcPr>
            <w:tcW w:w="534" w:type="dxa"/>
          </w:tcPr>
          <w:p w:rsidR="00683085" w:rsidRDefault="00683085" w:rsidP="004630AD">
            <w:r>
              <w:t>Št.</w:t>
            </w:r>
          </w:p>
        </w:tc>
        <w:tc>
          <w:tcPr>
            <w:tcW w:w="3402" w:type="dxa"/>
          </w:tcPr>
          <w:p w:rsidR="00683085" w:rsidRDefault="00683085" w:rsidP="004630AD">
            <w:r>
              <w:t xml:space="preserve">Opis ukrepa </w:t>
            </w:r>
          </w:p>
        </w:tc>
        <w:tc>
          <w:tcPr>
            <w:tcW w:w="2551" w:type="dxa"/>
          </w:tcPr>
          <w:p w:rsidR="00683085" w:rsidRPr="0020170B" w:rsidRDefault="00683085" w:rsidP="004630AD">
            <w:pPr>
              <w:rPr>
                <w:sz w:val="20"/>
                <w:szCs w:val="20"/>
              </w:rPr>
            </w:pPr>
            <w:r w:rsidRPr="0020170B">
              <w:rPr>
                <w:sz w:val="20"/>
                <w:szCs w:val="20"/>
              </w:rPr>
              <w:t>Ocenjena vrednost posameznega ukrepa</w:t>
            </w:r>
            <w:r>
              <w:rPr>
                <w:sz w:val="20"/>
                <w:szCs w:val="20"/>
              </w:rPr>
              <w:t xml:space="preserve"> (v EUR brez DDV)</w:t>
            </w:r>
          </w:p>
        </w:tc>
        <w:tc>
          <w:tcPr>
            <w:tcW w:w="2725" w:type="dxa"/>
          </w:tcPr>
          <w:p w:rsidR="00683085" w:rsidRPr="0020170B" w:rsidRDefault="00683085" w:rsidP="004630AD">
            <w:pPr>
              <w:rPr>
                <w:sz w:val="20"/>
                <w:szCs w:val="20"/>
              </w:rPr>
            </w:pPr>
            <w:r w:rsidRPr="0020170B">
              <w:rPr>
                <w:sz w:val="20"/>
                <w:szCs w:val="20"/>
              </w:rPr>
              <w:t>Dejansko realizirana vrednost posameznega ukrepa</w:t>
            </w:r>
            <w:r>
              <w:rPr>
                <w:sz w:val="20"/>
                <w:szCs w:val="20"/>
              </w:rPr>
              <w:t xml:space="preserve"> (v EUR brez DDV)</w:t>
            </w:r>
          </w:p>
        </w:tc>
      </w:tr>
      <w:tr w:rsidR="00683085" w:rsidTr="004630AD">
        <w:tc>
          <w:tcPr>
            <w:tcW w:w="534" w:type="dxa"/>
          </w:tcPr>
          <w:p w:rsidR="00683085" w:rsidRDefault="00683085" w:rsidP="004630AD">
            <w:r>
              <w:t>1.</w:t>
            </w:r>
          </w:p>
        </w:tc>
        <w:tc>
          <w:tcPr>
            <w:tcW w:w="3402" w:type="dxa"/>
          </w:tcPr>
          <w:p w:rsidR="00683085" w:rsidRDefault="00683085" w:rsidP="004630AD">
            <w:r>
              <w:t>Vgradnja toplotne izolacije podstrešja</w:t>
            </w:r>
          </w:p>
        </w:tc>
        <w:tc>
          <w:tcPr>
            <w:tcW w:w="2551" w:type="dxa"/>
          </w:tcPr>
          <w:p w:rsidR="00683085" w:rsidRDefault="00683085" w:rsidP="004630AD">
            <w:r>
              <w:t>50.000,00</w:t>
            </w:r>
          </w:p>
        </w:tc>
        <w:tc>
          <w:tcPr>
            <w:tcW w:w="2725" w:type="dxa"/>
          </w:tcPr>
          <w:p w:rsidR="00683085" w:rsidRDefault="00683085" w:rsidP="004630AD">
            <w:r>
              <w:t>18.582,44</w:t>
            </w:r>
          </w:p>
        </w:tc>
      </w:tr>
      <w:tr w:rsidR="00683085" w:rsidTr="004630AD">
        <w:tc>
          <w:tcPr>
            <w:tcW w:w="534" w:type="dxa"/>
          </w:tcPr>
          <w:p w:rsidR="00683085" w:rsidRDefault="00683085" w:rsidP="004630AD">
            <w:r>
              <w:t>2.</w:t>
            </w:r>
          </w:p>
        </w:tc>
        <w:tc>
          <w:tcPr>
            <w:tcW w:w="3402" w:type="dxa"/>
          </w:tcPr>
          <w:p w:rsidR="00683085" w:rsidRDefault="00683085" w:rsidP="004630AD">
            <w:r>
              <w:t>Vgradnja frekvenčnih črpalk, sodobne regulacije sistema in elektromotornih pogonov ventilov</w:t>
            </w:r>
          </w:p>
        </w:tc>
        <w:tc>
          <w:tcPr>
            <w:tcW w:w="2551" w:type="dxa"/>
          </w:tcPr>
          <w:p w:rsidR="00683085" w:rsidRDefault="00683085" w:rsidP="004630AD">
            <w:r>
              <w:t>30.000,00</w:t>
            </w:r>
          </w:p>
        </w:tc>
        <w:tc>
          <w:tcPr>
            <w:tcW w:w="2725" w:type="dxa"/>
          </w:tcPr>
          <w:p w:rsidR="00683085" w:rsidRDefault="00683085" w:rsidP="004630AD">
            <w:r>
              <w:t>50.360,73</w:t>
            </w:r>
          </w:p>
        </w:tc>
      </w:tr>
      <w:tr w:rsidR="00683085" w:rsidTr="004630AD">
        <w:tc>
          <w:tcPr>
            <w:tcW w:w="534" w:type="dxa"/>
          </w:tcPr>
          <w:p w:rsidR="00683085" w:rsidRDefault="00683085" w:rsidP="004630AD">
            <w:r>
              <w:t>3.</w:t>
            </w:r>
          </w:p>
        </w:tc>
        <w:tc>
          <w:tcPr>
            <w:tcW w:w="3402" w:type="dxa"/>
          </w:tcPr>
          <w:p w:rsidR="00683085" w:rsidRDefault="00683085" w:rsidP="004630AD">
            <w:r>
              <w:t>Sanacija razsvetljave in vgradnja senzorjev</w:t>
            </w:r>
          </w:p>
        </w:tc>
        <w:tc>
          <w:tcPr>
            <w:tcW w:w="2551" w:type="dxa"/>
          </w:tcPr>
          <w:p w:rsidR="00683085" w:rsidRDefault="00683085" w:rsidP="004630AD">
            <w:r>
              <w:t>100.000,00</w:t>
            </w:r>
          </w:p>
        </w:tc>
        <w:tc>
          <w:tcPr>
            <w:tcW w:w="2725" w:type="dxa"/>
          </w:tcPr>
          <w:p w:rsidR="00683085" w:rsidRDefault="00683085" w:rsidP="004630AD">
            <w:r>
              <w:t>97.979,83</w:t>
            </w:r>
          </w:p>
        </w:tc>
      </w:tr>
      <w:tr w:rsidR="00683085" w:rsidTr="004630AD">
        <w:trPr>
          <w:trHeight w:val="310"/>
        </w:trPr>
        <w:tc>
          <w:tcPr>
            <w:tcW w:w="534" w:type="dxa"/>
          </w:tcPr>
          <w:p w:rsidR="00683085" w:rsidRDefault="00683085" w:rsidP="004630AD">
            <w:r>
              <w:t>4.</w:t>
            </w:r>
          </w:p>
        </w:tc>
        <w:tc>
          <w:tcPr>
            <w:tcW w:w="3402" w:type="dxa"/>
          </w:tcPr>
          <w:p w:rsidR="00683085" w:rsidRDefault="00683085" w:rsidP="004630AD">
            <w:r>
              <w:t>Vgradnja CNS sistema</w:t>
            </w:r>
          </w:p>
        </w:tc>
        <w:tc>
          <w:tcPr>
            <w:tcW w:w="2551" w:type="dxa"/>
          </w:tcPr>
          <w:p w:rsidR="00683085" w:rsidRDefault="00683085" w:rsidP="004630AD">
            <w:r>
              <w:t>20.000,00</w:t>
            </w:r>
          </w:p>
        </w:tc>
        <w:tc>
          <w:tcPr>
            <w:tcW w:w="2725" w:type="dxa"/>
          </w:tcPr>
          <w:p w:rsidR="00683085" w:rsidRDefault="00683085" w:rsidP="004630AD">
            <w:r>
              <w:t>20.111,90</w:t>
            </w:r>
          </w:p>
        </w:tc>
      </w:tr>
      <w:tr w:rsidR="00683085" w:rsidTr="004630AD">
        <w:tc>
          <w:tcPr>
            <w:tcW w:w="534" w:type="dxa"/>
          </w:tcPr>
          <w:p w:rsidR="00683085" w:rsidRDefault="00683085" w:rsidP="004630AD">
            <w:r>
              <w:t>5.</w:t>
            </w:r>
          </w:p>
        </w:tc>
        <w:tc>
          <w:tcPr>
            <w:tcW w:w="3402" w:type="dxa"/>
          </w:tcPr>
          <w:p w:rsidR="00683085" w:rsidRDefault="00683085" w:rsidP="004630AD">
            <w:r>
              <w:t>Vgradnja solarnega sistema</w:t>
            </w:r>
          </w:p>
        </w:tc>
        <w:tc>
          <w:tcPr>
            <w:tcW w:w="2551" w:type="dxa"/>
          </w:tcPr>
          <w:p w:rsidR="00683085" w:rsidRDefault="00683085" w:rsidP="004630AD">
            <w:r>
              <w:t>50.000,00</w:t>
            </w:r>
          </w:p>
        </w:tc>
        <w:tc>
          <w:tcPr>
            <w:tcW w:w="2725" w:type="dxa"/>
          </w:tcPr>
          <w:p w:rsidR="00683085" w:rsidRDefault="00683085" w:rsidP="004630AD">
            <w:r>
              <w:t>39.828,00</w:t>
            </w:r>
          </w:p>
        </w:tc>
      </w:tr>
      <w:tr w:rsidR="00683085" w:rsidTr="004630AD">
        <w:tc>
          <w:tcPr>
            <w:tcW w:w="534" w:type="dxa"/>
          </w:tcPr>
          <w:p w:rsidR="00683085" w:rsidRDefault="00683085" w:rsidP="004630AD">
            <w:r>
              <w:t>6.</w:t>
            </w:r>
          </w:p>
        </w:tc>
        <w:tc>
          <w:tcPr>
            <w:tcW w:w="3402" w:type="dxa"/>
          </w:tcPr>
          <w:p w:rsidR="00683085" w:rsidRDefault="00683085" w:rsidP="004630AD">
            <w:r>
              <w:t>Sanacija sistema za prezračevanje in klimatizacijo</w:t>
            </w:r>
          </w:p>
        </w:tc>
        <w:tc>
          <w:tcPr>
            <w:tcW w:w="2551" w:type="dxa"/>
          </w:tcPr>
          <w:p w:rsidR="00683085" w:rsidRDefault="00683085" w:rsidP="004630AD">
            <w:r>
              <w:t>100.000,00</w:t>
            </w:r>
          </w:p>
        </w:tc>
        <w:tc>
          <w:tcPr>
            <w:tcW w:w="2725" w:type="dxa"/>
          </w:tcPr>
          <w:p w:rsidR="00683085" w:rsidRDefault="00683085" w:rsidP="004630AD">
            <w:r>
              <w:t>87.780,10</w:t>
            </w:r>
          </w:p>
        </w:tc>
      </w:tr>
      <w:tr w:rsidR="00683085" w:rsidTr="004630AD">
        <w:tc>
          <w:tcPr>
            <w:tcW w:w="534" w:type="dxa"/>
          </w:tcPr>
          <w:p w:rsidR="00683085" w:rsidRDefault="00683085" w:rsidP="004630AD">
            <w:r>
              <w:t>7.</w:t>
            </w:r>
          </w:p>
        </w:tc>
        <w:tc>
          <w:tcPr>
            <w:tcW w:w="3402" w:type="dxa"/>
          </w:tcPr>
          <w:p w:rsidR="00683085" w:rsidRDefault="00683085" w:rsidP="004630AD">
            <w:r>
              <w:t>Vgradnja termostatskih ventilov ter hidravlično uravnoteženje sistema</w:t>
            </w:r>
          </w:p>
        </w:tc>
        <w:tc>
          <w:tcPr>
            <w:tcW w:w="2551" w:type="dxa"/>
          </w:tcPr>
          <w:p w:rsidR="00683085" w:rsidRDefault="00683085" w:rsidP="004630AD">
            <w:r>
              <w:t>19.400,00</w:t>
            </w:r>
          </w:p>
        </w:tc>
        <w:tc>
          <w:tcPr>
            <w:tcW w:w="2725" w:type="dxa"/>
          </w:tcPr>
          <w:p w:rsidR="00683085" w:rsidRDefault="00683085" w:rsidP="004630AD">
            <w:r>
              <w:t>19.751,40</w:t>
            </w:r>
          </w:p>
        </w:tc>
      </w:tr>
      <w:tr w:rsidR="00683085" w:rsidTr="004630AD">
        <w:tc>
          <w:tcPr>
            <w:tcW w:w="534" w:type="dxa"/>
          </w:tcPr>
          <w:p w:rsidR="00683085" w:rsidRDefault="00683085" w:rsidP="004630AD">
            <w:r>
              <w:t>8.</w:t>
            </w:r>
          </w:p>
        </w:tc>
        <w:tc>
          <w:tcPr>
            <w:tcW w:w="3402" w:type="dxa"/>
          </w:tcPr>
          <w:p w:rsidR="00683085" w:rsidRDefault="00683085" w:rsidP="004630AD">
            <w:r>
              <w:t>Zamenjava zastarelih oken v kletnih prostorih</w:t>
            </w:r>
          </w:p>
        </w:tc>
        <w:tc>
          <w:tcPr>
            <w:tcW w:w="2551" w:type="dxa"/>
          </w:tcPr>
          <w:p w:rsidR="00683085" w:rsidRDefault="00683085" w:rsidP="004630AD">
            <w:r>
              <w:t>16.000,00</w:t>
            </w:r>
          </w:p>
        </w:tc>
        <w:tc>
          <w:tcPr>
            <w:tcW w:w="2725" w:type="dxa"/>
          </w:tcPr>
          <w:p w:rsidR="00683085" w:rsidRDefault="00683085" w:rsidP="004630AD">
            <w:r>
              <w:t>5.617,98</w:t>
            </w:r>
          </w:p>
        </w:tc>
      </w:tr>
      <w:tr w:rsidR="00683085" w:rsidTr="004630AD">
        <w:tc>
          <w:tcPr>
            <w:tcW w:w="534" w:type="dxa"/>
          </w:tcPr>
          <w:p w:rsidR="00683085" w:rsidRDefault="00683085" w:rsidP="004630AD">
            <w:r>
              <w:t>9.</w:t>
            </w:r>
          </w:p>
        </w:tc>
        <w:tc>
          <w:tcPr>
            <w:tcW w:w="3402" w:type="dxa"/>
          </w:tcPr>
          <w:p w:rsidR="00683085" w:rsidRDefault="00683085" w:rsidP="004630AD">
            <w:r>
              <w:t>Vgradnja kompenzacijske naprave za jalovo energijo</w:t>
            </w:r>
          </w:p>
        </w:tc>
        <w:tc>
          <w:tcPr>
            <w:tcW w:w="2551" w:type="dxa"/>
          </w:tcPr>
          <w:p w:rsidR="00683085" w:rsidRDefault="00683085" w:rsidP="004630AD">
            <w:r>
              <w:t>9.000,00</w:t>
            </w:r>
          </w:p>
        </w:tc>
        <w:tc>
          <w:tcPr>
            <w:tcW w:w="2725" w:type="dxa"/>
          </w:tcPr>
          <w:p w:rsidR="00683085" w:rsidRDefault="00683085" w:rsidP="004630AD">
            <w:r>
              <w:t>4.872,32</w:t>
            </w:r>
          </w:p>
        </w:tc>
      </w:tr>
      <w:tr w:rsidR="00683085" w:rsidTr="004630AD">
        <w:tc>
          <w:tcPr>
            <w:tcW w:w="534" w:type="dxa"/>
          </w:tcPr>
          <w:p w:rsidR="00683085" w:rsidRDefault="00683085" w:rsidP="004630AD"/>
        </w:tc>
        <w:tc>
          <w:tcPr>
            <w:tcW w:w="3402" w:type="dxa"/>
          </w:tcPr>
          <w:p w:rsidR="00683085" w:rsidRDefault="00683085" w:rsidP="004630AD">
            <w:r>
              <w:t>SKUPAJ</w:t>
            </w:r>
          </w:p>
        </w:tc>
        <w:tc>
          <w:tcPr>
            <w:tcW w:w="2551" w:type="dxa"/>
          </w:tcPr>
          <w:p w:rsidR="00683085" w:rsidRDefault="00683085" w:rsidP="004630AD">
            <w:r>
              <w:t>394.400,00</w:t>
            </w:r>
          </w:p>
        </w:tc>
        <w:tc>
          <w:tcPr>
            <w:tcW w:w="2725" w:type="dxa"/>
          </w:tcPr>
          <w:p w:rsidR="00683085" w:rsidRDefault="00683085" w:rsidP="004630AD">
            <w:r>
              <w:t>344.884,70</w:t>
            </w:r>
          </w:p>
        </w:tc>
      </w:tr>
    </w:tbl>
    <w:p w:rsidR="00683085" w:rsidRDefault="00683085" w:rsidP="00683085"/>
    <w:p w:rsidR="00683085" w:rsidRDefault="00683085" w:rsidP="00683085"/>
    <w:p w:rsidR="00683085" w:rsidRDefault="00683085" w:rsidP="00683085">
      <w:r>
        <w:t>OSTALI STROŠKI</w:t>
      </w:r>
    </w:p>
    <w:tbl>
      <w:tblPr>
        <w:tblStyle w:val="Tabelamrea"/>
        <w:tblW w:w="0" w:type="auto"/>
        <w:tblLook w:val="04A0" w:firstRow="1" w:lastRow="0" w:firstColumn="1" w:lastColumn="0" w:noHBand="0" w:noVBand="1"/>
      </w:tblPr>
      <w:tblGrid>
        <w:gridCol w:w="534"/>
        <w:gridCol w:w="3402"/>
        <w:gridCol w:w="2551"/>
        <w:gridCol w:w="2725"/>
      </w:tblGrid>
      <w:tr w:rsidR="00683085" w:rsidTr="004630AD">
        <w:tc>
          <w:tcPr>
            <w:tcW w:w="534" w:type="dxa"/>
          </w:tcPr>
          <w:p w:rsidR="00683085" w:rsidRDefault="00683085" w:rsidP="004630AD">
            <w:r>
              <w:t>10.</w:t>
            </w:r>
          </w:p>
        </w:tc>
        <w:tc>
          <w:tcPr>
            <w:tcW w:w="3402" w:type="dxa"/>
          </w:tcPr>
          <w:p w:rsidR="00683085" w:rsidRDefault="00683085" w:rsidP="004630AD">
            <w:r>
              <w:t>Priprava investicijske dokumentacije</w:t>
            </w:r>
          </w:p>
        </w:tc>
        <w:tc>
          <w:tcPr>
            <w:tcW w:w="2551" w:type="dxa"/>
          </w:tcPr>
          <w:p w:rsidR="00683085" w:rsidRDefault="00683085" w:rsidP="004630AD">
            <w:r>
              <w:t>/</w:t>
            </w:r>
          </w:p>
        </w:tc>
        <w:tc>
          <w:tcPr>
            <w:tcW w:w="2725" w:type="dxa"/>
          </w:tcPr>
          <w:p w:rsidR="00683085" w:rsidRDefault="00683085" w:rsidP="004630AD">
            <w:r>
              <w:t>8.000,00</w:t>
            </w:r>
          </w:p>
        </w:tc>
      </w:tr>
      <w:tr w:rsidR="00683085" w:rsidTr="004630AD">
        <w:tc>
          <w:tcPr>
            <w:tcW w:w="534" w:type="dxa"/>
          </w:tcPr>
          <w:p w:rsidR="00683085" w:rsidRDefault="00683085" w:rsidP="004630AD">
            <w:r>
              <w:t>11.</w:t>
            </w:r>
          </w:p>
        </w:tc>
        <w:tc>
          <w:tcPr>
            <w:tcW w:w="3402" w:type="dxa"/>
          </w:tcPr>
          <w:p w:rsidR="00683085" w:rsidRDefault="00683085" w:rsidP="004630AD">
            <w:r>
              <w:t>Izdelava projektne dokumentacije</w:t>
            </w:r>
          </w:p>
        </w:tc>
        <w:tc>
          <w:tcPr>
            <w:tcW w:w="2551" w:type="dxa"/>
          </w:tcPr>
          <w:p w:rsidR="00683085" w:rsidRDefault="00683085" w:rsidP="004630AD">
            <w:r>
              <w:t>/</w:t>
            </w:r>
          </w:p>
        </w:tc>
        <w:tc>
          <w:tcPr>
            <w:tcW w:w="2725" w:type="dxa"/>
          </w:tcPr>
          <w:p w:rsidR="00683085" w:rsidRDefault="00683085" w:rsidP="004630AD">
            <w:r>
              <w:t>13.800,00*</w:t>
            </w:r>
          </w:p>
        </w:tc>
      </w:tr>
      <w:tr w:rsidR="00683085" w:rsidTr="004630AD">
        <w:tc>
          <w:tcPr>
            <w:tcW w:w="534" w:type="dxa"/>
          </w:tcPr>
          <w:p w:rsidR="00683085" w:rsidRDefault="00683085" w:rsidP="004630AD">
            <w:r>
              <w:t>12.</w:t>
            </w:r>
          </w:p>
        </w:tc>
        <w:tc>
          <w:tcPr>
            <w:tcW w:w="3402" w:type="dxa"/>
          </w:tcPr>
          <w:p w:rsidR="00683085" w:rsidRDefault="00683085" w:rsidP="004630AD">
            <w:r>
              <w:t>Gradbeni nadzor</w:t>
            </w:r>
          </w:p>
        </w:tc>
        <w:tc>
          <w:tcPr>
            <w:tcW w:w="2551" w:type="dxa"/>
          </w:tcPr>
          <w:p w:rsidR="00683085" w:rsidRDefault="00683085" w:rsidP="004630AD">
            <w:r>
              <w:t>/</w:t>
            </w:r>
          </w:p>
        </w:tc>
        <w:tc>
          <w:tcPr>
            <w:tcW w:w="2725" w:type="dxa"/>
          </w:tcPr>
          <w:p w:rsidR="00683085" w:rsidRDefault="00683085" w:rsidP="004630AD">
            <w:r>
              <w:t>9.900,00</w:t>
            </w:r>
          </w:p>
        </w:tc>
      </w:tr>
      <w:tr w:rsidR="00683085" w:rsidTr="004630AD">
        <w:tc>
          <w:tcPr>
            <w:tcW w:w="534" w:type="dxa"/>
          </w:tcPr>
          <w:p w:rsidR="00683085" w:rsidRDefault="00683085" w:rsidP="004630AD">
            <w:r>
              <w:t>13.</w:t>
            </w:r>
          </w:p>
        </w:tc>
        <w:tc>
          <w:tcPr>
            <w:tcW w:w="3402" w:type="dxa"/>
          </w:tcPr>
          <w:p w:rsidR="00683085" w:rsidRDefault="00683085" w:rsidP="004630AD">
            <w:r>
              <w:t>Priprava javnih naročil za energetsko sanacijo</w:t>
            </w:r>
          </w:p>
        </w:tc>
        <w:tc>
          <w:tcPr>
            <w:tcW w:w="2551" w:type="dxa"/>
          </w:tcPr>
          <w:p w:rsidR="00683085" w:rsidRDefault="00683085" w:rsidP="004630AD">
            <w:r>
              <w:t>/</w:t>
            </w:r>
          </w:p>
        </w:tc>
        <w:tc>
          <w:tcPr>
            <w:tcW w:w="2725" w:type="dxa"/>
          </w:tcPr>
          <w:p w:rsidR="00683085" w:rsidRDefault="00683085" w:rsidP="004630AD">
            <w:r>
              <w:t>2.700,00</w:t>
            </w:r>
          </w:p>
        </w:tc>
      </w:tr>
      <w:tr w:rsidR="00683085" w:rsidTr="004630AD">
        <w:tc>
          <w:tcPr>
            <w:tcW w:w="534" w:type="dxa"/>
          </w:tcPr>
          <w:p w:rsidR="00683085" w:rsidRDefault="00683085" w:rsidP="004630AD"/>
        </w:tc>
        <w:tc>
          <w:tcPr>
            <w:tcW w:w="3402" w:type="dxa"/>
          </w:tcPr>
          <w:p w:rsidR="00683085" w:rsidRDefault="00683085" w:rsidP="004630AD">
            <w:r>
              <w:t>SKUPAJ</w:t>
            </w:r>
          </w:p>
        </w:tc>
        <w:tc>
          <w:tcPr>
            <w:tcW w:w="2551" w:type="dxa"/>
          </w:tcPr>
          <w:p w:rsidR="00683085" w:rsidRDefault="00683085" w:rsidP="004630AD">
            <w:r>
              <w:t>27.608,00</w:t>
            </w:r>
          </w:p>
        </w:tc>
        <w:tc>
          <w:tcPr>
            <w:tcW w:w="2725" w:type="dxa"/>
          </w:tcPr>
          <w:p w:rsidR="00683085" w:rsidRDefault="00683085" w:rsidP="004630AD">
            <w:r>
              <w:t>34.400,00</w:t>
            </w:r>
          </w:p>
        </w:tc>
      </w:tr>
    </w:tbl>
    <w:p w:rsidR="00683085" w:rsidRDefault="00683085" w:rsidP="00683085">
      <w:pPr>
        <w:pStyle w:val="Odstavekseznama"/>
      </w:pPr>
    </w:p>
    <w:p w:rsidR="00683085" w:rsidRDefault="00683085" w:rsidP="00683085">
      <w:pPr>
        <w:pStyle w:val="Odstavekseznama"/>
      </w:pPr>
      <w:r>
        <w:t>*  Zajet tudi strošek izdelave PIID dokumenatcije v višini 800,00 EUR (obračunan v gradbeni situaciji).</w:t>
      </w:r>
    </w:p>
    <w:p w:rsidR="00683085" w:rsidRDefault="00683085" w:rsidP="00683085">
      <w:pPr>
        <w:pStyle w:val="Odstavekseznama"/>
      </w:pPr>
    </w:p>
    <w:p w:rsidR="00683085" w:rsidRDefault="00683085" w:rsidP="00683085">
      <w:r>
        <w:t>SKUPAJ STROŠKI</w:t>
      </w:r>
    </w:p>
    <w:tbl>
      <w:tblPr>
        <w:tblStyle w:val="Tabelamrea"/>
        <w:tblW w:w="0" w:type="auto"/>
        <w:tblLook w:val="04A0" w:firstRow="1" w:lastRow="0" w:firstColumn="1" w:lastColumn="0" w:noHBand="0" w:noVBand="1"/>
      </w:tblPr>
      <w:tblGrid>
        <w:gridCol w:w="534"/>
        <w:gridCol w:w="3402"/>
        <w:gridCol w:w="2551"/>
        <w:gridCol w:w="2725"/>
      </w:tblGrid>
      <w:tr w:rsidR="00683085" w:rsidTr="004630AD">
        <w:tc>
          <w:tcPr>
            <w:tcW w:w="534" w:type="dxa"/>
          </w:tcPr>
          <w:p w:rsidR="00683085" w:rsidRDefault="00683085" w:rsidP="004630AD">
            <w:r>
              <w:t>1.</w:t>
            </w:r>
          </w:p>
        </w:tc>
        <w:tc>
          <w:tcPr>
            <w:tcW w:w="3402" w:type="dxa"/>
          </w:tcPr>
          <w:p w:rsidR="00683085" w:rsidRDefault="00683085" w:rsidP="004630AD">
            <w:r>
              <w:t>IZVEDBA GOI DEL</w:t>
            </w:r>
          </w:p>
          <w:p w:rsidR="00683085" w:rsidRDefault="00683085" w:rsidP="004630AD"/>
        </w:tc>
        <w:tc>
          <w:tcPr>
            <w:tcW w:w="2551" w:type="dxa"/>
          </w:tcPr>
          <w:p w:rsidR="00683085" w:rsidRDefault="00683085" w:rsidP="004630AD">
            <w:r>
              <w:t>394.400,00</w:t>
            </w:r>
          </w:p>
        </w:tc>
        <w:tc>
          <w:tcPr>
            <w:tcW w:w="2725" w:type="dxa"/>
          </w:tcPr>
          <w:p w:rsidR="00683085" w:rsidRDefault="00683085" w:rsidP="004630AD">
            <w:r>
              <w:t>344.884,70</w:t>
            </w:r>
          </w:p>
        </w:tc>
      </w:tr>
      <w:tr w:rsidR="00683085" w:rsidTr="004630AD">
        <w:tc>
          <w:tcPr>
            <w:tcW w:w="534" w:type="dxa"/>
          </w:tcPr>
          <w:p w:rsidR="00683085" w:rsidRDefault="00683085" w:rsidP="004630AD">
            <w:r>
              <w:t>2.</w:t>
            </w:r>
          </w:p>
        </w:tc>
        <w:tc>
          <w:tcPr>
            <w:tcW w:w="3402" w:type="dxa"/>
          </w:tcPr>
          <w:p w:rsidR="00683085" w:rsidRDefault="00683085" w:rsidP="004630AD">
            <w:r>
              <w:t>OSTALI STROŠKI</w:t>
            </w:r>
          </w:p>
          <w:p w:rsidR="00683085" w:rsidRDefault="00683085" w:rsidP="004630AD"/>
        </w:tc>
        <w:tc>
          <w:tcPr>
            <w:tcW w:w="2551" w:type="dxa"/>
          </w:tcPr>
          <w:p w:rsidR="00683085" w:rsidRDefault="00683085" w:rsidP="004630AD">
            <w:r>
              <w:t>27.608,00</w:t>
            </w:r>
          </w:p>
        </w:tc>
        <w:tc>
          <w:tcPr>
            <w:tcW w:w="2725" w:type="dxa"/>
          </w:tcPr>
          <w:p w:rsidR="00683085" w:rsidRDefault="00683085" w:rsidP="004630AD">
            <w:r>
              <w:t>34.600,00</w:t>
            </w:r>
          </w:p>
        </w:tc>
      </w:tr>
      <w:tr w:rsidR="00683085" w:rsidTr="004630AD">
        <w:tc>
          <w:tcPr>
            <w:tcW w:w="534" w:type="dxa"/>
          </w:tcPr>
          <w:p w:rsidR="00683085" w:rsidRDefault="00683085" w:rsidP="004630AD"/>
        </w:tc>
        <w:tc>
          <w:tcPr>
            <w:tcW w:w="3402" w:type="dxa"/>
          </w:tcPr>
          <w:p w:rsidR="00683085" w:rsidRDefault="00683085" w:rsidP="004630AD"/>
        </w:tc>
        <w:tc>
          <w:tcPr>
            <w:tcW w:w="2551" w:type="dxa"/>
          </w:tcPr>
          <w:p w:rsidR="00683085" w:rsidRDefault="00683085" w:rsidP="004630AD">
            <w:r>
              <w:t>422.008,00</w:t>
            </w:r>
          </w:p>
        </w:tc>
        <w:tc>
          <w:tcPr>
            <w:tcW w:w="2725" w:type="dxa"/>
          </w:tcPr>
          <w:p w:rsidR="00683085" w:rsidRDefault="00683085" w:rsidP="004630AD">
            <w:r>
              <w:t>379.284,70</w:t>
            </w:r>
          </w:p>
        </w:tc>
      </w:tr>
    </w:tbl>
    <w:p w:rsidR="00683085" w:rsidRDefault="00683085" w:rsidP="00683085"/>
    <w:p w:rsidR="00683085" w:rsidRDefault="00683085" w:rsidP="00683085">
      <w:pPr>
        <w:jc w:val="both"/>
      </w:pPr>
      <w:r>
        <w:t xml:space="preserve">Iz zgornjih tabel je razvidno, da so v celoti izvedeni vsi predvideni ukrepi. Do razlike v ceni je prišlo zaradi nižjih cen izbranih ponudnikov pri izvedbi javnega naročila pri posameznih sklopih. </w:t>
      </w:r>
    </w:p>
    <w:p w:rsidR="00683085" w:rsidRDefault="00683085" w:rsidP="00251385">
      <w:pPr>
        <w:jc w:val="both"/>
      </w:pPr>
    </w:p>
    <w:p w:rsidR="00304D4A" w:rsidRPr="0052741C" w:rsidRDefault="00304D4A" w:rsidP="00304D4A">
      <w:pPr>
        <w:jc w:val="both"/>
        <w:rPr>
          <w:i/>
          <w:u w:val="single"/>
        </w:rPr>
      </w:pPr>
      <w:r w:rsidRPr="00251385">
        <w:rPr>
          <w:b/>
          <w:i/>
          <w:u w:val="single"/>
        </w:rPr>
        <w:lastRenderedPageBreak/>
        <w:t>Tabela 2:</w:t>
      </w:r>
      <w:r w:rsidRPr="00251385">
        <w:rPr>
          <w:i/>
          <w:u w:val="single"/>
        </w:rPr>
        <w:t xml:space="preserve"> Pregled vseh izvedenih ukrepov za energetsko sanacijo </w:t>
      </w:r>
    </w:p>
    <w:tbl>
      <w:tblPr>
        <w:tblW w:w="11940" w:type="dxa"/>
        <w:tblInd w:w="55" w:type="dxa"/>
        <w:tblCellMar>
          <w:left w:w="70" w:type="dxa"/>
          <w:right w:w="70" w:type="dxa"/>
        </w:tblCellMar>
        <w:tblLook w:val="04A0" w:firstRow="1" w:lastRow="0" w:firstColumn="1" w:lastColumn="0" w:noHBand="0" w:noVBand="1"/>
      </w:tblPr>
      <w:tblGrid>
        <w:gridCol w:w="2700"/>
        <w:gridCol w:w="2700"/>
        <w:gridCol w:w="2180"/>
        <w:gridCol w:w="2180"/>
        <w:gridCol w:w="2180"/>
      </w:tblGrid>
      <w:tr w:rsidR="00304D4A" w:rsidRPr="0052741C" w:rsidTr="004630AD">
        <w:trPr>
          <w:trHeight w:val="300"/>
        </w:trPr>
        <w:tc>
          <w:tcPr>
            <w:tcW w:w="7580" w:type="dxa"/>
            <w:gridSpan w:val="3"/>
            <w:tcBorders>
              <w:top w:val="nil"/>
              <w:left w:val="nil"/>
              <w:bottom w:val="nil"/>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PREGLEDNICA STROŠKOV PO ZAKLJUČKU ENERGETSKE SANACIJE</w:t>
            </w:r>
          </w:p>
        </w:tc>
        <w:tc>
          <w:tcPr>
            <w:tcW w:w="2180" w:type="dxa"/>
            <w:tcBorders>
              <w:top w:val="nil"/>
              <w:left w:val="nil"/>
              <w:bottom w:val="nil"/>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p>
        </w:tc>
        <w:tc>
          <w:tcPr>
            <w:tcW w:w="2180" w:type="dxa"/>
            <w:tcBorders>
              <w:top w:val="nil"/>
              <w:left w:val="nil"/>
              <w:bottom w:val="nil"/>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p>
        </w:tc>
      </w:tr>
      <w:tr w:rsidR="00304D4A" w:rsidRPr="0052741C" w:rsidTr="004630AD">
        <w:trPr>
          <w:trHeight w:val="315"/>
        </w:trPr>
        <w:tc>
          <w:tcPr>
            <w:tcW w:w="2700" w:type="dxa"/>
            <w:tcBorders>
              <w:top w:val="nil"/>
              <w:left w:val="nil"/>
              <w:bottom w:val="nil"/>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p>
        </w:tc>
        <w:tc>
          <w:tcPr>
            <w:tcW w:w="2700" w:type="dxa"/>
            <w:tcBorders>
              <w:top w:val="nil"/>
              <w:left w:val="nil"/>
              <w:bottom w:val="nil"/>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p>
        </w:tc>
        <w:tc>
          <w:tcPr>
            <w:tcW w:w="2180" w:type="dxa"/>
            <w:tcBorders>
              <w:top w:val="nil"/>
              <w:left w:val="nil"/>
              <w:bottom w:val="nil"/>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p>
        </w:tc>
        <w:tc>
          <w:tcPr>
            <w:tcW w:w="2180" w:type="dxa"/>
            <w:tcBorders>
              <w:top w:val="nil"/>
              <w:left w:val="nil"/>
              <w:bottom w:val="nil"/>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p>
        </w:tc>
        <w:tc>
          <w:tcPr>
            <w:tcW w:w="2180" w:type="dxa"/>
            <w:tcBorders>
              <w:top w:val="nil"/>
              <w:left w:val="nil"/>
              <w:bottom w:val="nil"/>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p>
        </w:tc>
      </w:tr>
      <w:tr w:rsidR="00304D4A" w:rsidRPr="0052741C" w:rsidTr="004630AD">
        <w:trPr>
          <w:trHeight w:val="915"/>
        </w:trPr>
        <w:tc>
          <w:tcPr>
            <w:tcW w:w="270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304D4A" w:rsidRPr="0052741C" w:rsidRDefault="00304D4A" w:rsidP="004630AD">
            <w:pPr>
              <w:spacing w:after="0" w:line="240" w:lineRule="auto"/>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I.SKLOP-investicijska in projektna dokumentacija ter strokovni nadzor</w:t>
            </w:r>
          </w:p>
        </w:tc>
        <w:tc>
          <w:tcPr>
            <w:tcW w:w="9240" w:type="dxa"/>
            <w:gridSpan w:val="4"/>
            <w:tcBorders>
              <w:top w:val="single" w:sz="8" w:space="0" w:color="auto"/>
              <w:left w:val="nil"/>
              <w:bottom w:val="single" w:sz="4" w:space="0" w:color="auto"/>
              <w:right w:val="single" w:sz="8" w:space="0" w:color="000000"/>
            </w:tcBorders>
            <w:shd w:val="clear" w:color="auto" w:fill="auto"/>
            <w:noWrap/>
            <w:vAlign w:val="bottom"/>
            <w:hideMark/>
          </w:tcPr>
          <w:p w:rsidR="00304D4A" w:rsidRPr="0052741C" w:rsidRDefault="00304D4A" w:rsidP="004630AD">
            <w:pPr>
              <w:spacing w:after="0" w:line="240" w:lineRule="auto"/>
              <w:jc w:val="center"/>
              <w:rPr>
                <w:rFonts w:ascii="Calibri" w:eastAsia="Times New Roman" w:hAnsi="Calibri"/>
                <w:b/>
                <w:bCs/>
                <w:color w:val="000000"/>
                <w:sz w:val="28"/>
                <w:szCs w:val="28"/>
                <w:lang w:eastAsia="sl-SI"/>
              </w:rPr>
            </w:pPr>
            <w:r w:rsidRPr="0052741C">
              <w:rPr>
                <w:rFonts w:ascii="Calibri" w:eastAsia="Times New Roman" w:hAnsi="Calibri"/>
                <w:b/>
                <w:bCs/>
                <w:color w:val="000000"/>
                <w:sz w:val="28"/>
                <w:szCs w:val="28"/>
                <w:lang w:eastAsia="sl-SI"/>
              </w:rPr>
              <w:t>REALIZIRANA VREDNOST</w:t>
            </w:r>
          </w:p>
        </w:tc>
      </w:tr>
      <w:tr w:rsidR="00304D4A" w:rsidRPr="0052741C" w:rsidTr="004630AD">
        <w:trPr>
          <w:trHeight w:val="300"/>
        </w:trPr>
        <w:tc>
          <w:tcPr>
            <w:tcW w:w="2700" w:type="dxa"/>
            <w:tcBorders>
              <w:top w:val="nil"/>
              <w:left w:val="single" w:sz="8" w:space="0" w:color="auto"/>
              <w:bottom w:val="single" w:sz="4" w:space="0" w:color="auto"/>
              <w:right w:val="single" w:sz="8" w:space="0" w:color="auto"/>
            </w:tcBorders>
            <w:shd w:val="clear" w:color="auto" w:fill="auto"/>
            <w:vAlign w:val="bottom"/>
            <w:hideMark/>
          </w:tcPr>
          <w:p w:rsidR="00304D4A" w:rsidRPr="0052741C" w:rsidRDefault="00304D4A" w:rsidP="004630AD">
            <w:pPr>
              <w:spacing w:after="0" w:line="240" w:lineRule="auto"/>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 </w:t>
            </w:r>
          </w:p>
        </w:tc>
        <w:tc>
          <w:tcPr>
            <w:tcW w:w="2700" w:type="dxa"/>
            <w:tcBorders>
              <w:top w:val="nil"/>
              <w:left w:val="nil"/>
              <w:bottom w:val="single" w:sz="4" w:space="0" w:color="auto"/>
              <w:right w:val="single" w:sz="4" w:space="0" w:color="auto"/>
            </w:tcBorders>
            <w:shd w:val="clear" w:color="auto" w:fill="auto"/>
            <w:vAlign w:val="bottom"/>
            <w:hideMark/>
          </w:tcPr>
          <w:p w:rsidR="00304D4A" w:rsidRPr="0052741C" w:rsidRDefault="00304D4A" w:rsidP="004630AD">
            <w:pPr>
              <w:spacing w:after="0" w:line="240" w:lineRule="auto"/>
              <w:jc w:val="center"/>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SKUPAJ STROŠEK (EUR)</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center"/>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KOHEZIJSKI SKLAD</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center"/>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LASTNA UDELEŽBA</w:t>
            </w:r>
          </w:p>
        </w:tc>
        <w:tc>
          <w:tcPr>
            <w:tcW w:w="2180" w:type="dxa"/>
            <w:tcBorders>
              <w:top w:val="nil"/>
              <w:left w:val="nil"/>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jc w:val="center"/>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 </w:t>
            </w:r>
          </w:p>
        </w:tc>
      </w:tr>
      <w:tr w:rsidR="00304D4A" w:rsidRPr="0052741C" w:rsidTr="004630AD">
        <w:trPr>
          <w:trHeight w:val="289"/>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70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center"/>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BREZ DDV</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center"/>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BREZ DDV</w:t>
            </w:r>
          </w:p>
        </w:tc>
        <w:tc>
          <w:tcPr>
            <w:tcW w:w="2180" w:type="dxa"/>
            <w:tcBorders>
              <w:top w:val="nil"/>
              <w:left w:val="nil"/>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jc w:val="center"/>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DDV</w:t>
            </w:r>
          </w:p>
        </w:tc>
      </w:tr>
      <w:tr w:rsidR="00304D4A" w:rsidRPr="0052741C" w:rsidTr="004630AD">
        <w:trPr>
          <w:trHeight w:val="300"/>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Investicijska dokumenatcija</w:t>
            </w:r>
          </w:p>
        </w:tc>
        <w:tc>
          <w:tcPr>
            <w:tcW w:w="270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8.000,00</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7.200,00</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800,00</w:t>
            </w:r>
          </w:p>
        </w:tc>
        <w:tc>
          <w:tcPr>
            <w:tcW w:w="2180" w:type="dxa"/>
            <w:tcBorders>
              <w:top w:val="nil"/>
              <w:left w:val="nil"/>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1.600,00</w:t>
            </w:r>
          </w:p>
        </w:tc>
      </w:tr>
      <w:tr w:rsidR="00304D4A" w:rsidRPr="0052741C" w:rsidTr="004630AD">
        <w:trPr>
          <w:trHeight w:val="300"/>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Projektna dokumentacija</w:t>
            </w:r>
          </w:p>
        </w:tc>
        <w:tc>
          <w:tcPr>
            <w:tcW w:w="270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13.000,00</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11.700,00</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1.300,00</w:t>
            </w:r>
          </w:p>
        </w:tc>
        <w:tc>
          <w:tcPr>
            <w:tcW w:w="2180" w:type="dxa"/>
            <w:tcBorders>
              <w:top w:val="nil"/>
              <w:left w:val="nil"/>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2.600,00</w:t>
            </w:r>
          </w:p>
        </w:tc>
      </w:tr>
      <w:tr w:rsidR="00304D4A" w:rsidRPr="0052741C" w:rsidTr="004630AD">
        <w:trPr>
          <w:trHeight w:val="300"/>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Strokovni nadzor</w:t>
            </w:r>
          </w:p>
        </w:tc>
        <w:tc>
          <w:tcPr>
            <w:tcW w:w="270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12.600,00</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11.340,00</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1.260,00</w:t>
            </w:r>
          </w:p>
        </w:tc>
        <w:tc>
          <w:tcPr>
            <w:tcW w:w="2180" w:type="dxa"/>
            <w:tcBorders>
              <w:top w:val="nil"/>
              <w:left w:val="nil"/>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2.520,00</w:t>
            </w:r>
          </w:p>
        </w:tc>
      </w:tr>
      <w:tr w:rsidR="00304D4A" w:rsidRPr="0052741C" w:rsidTr="004630AD">
        <w:trPr>
          <w:trHeight w:val="300"/>
        </w:trPr>
        <w:tc>
          <w:tcPr>
            <w:tcW w:w="2700" w:type="dxa"/>
            <w:tcBorders>
              <w:top w:val="nil"/>
              <w:left w:val="single" w:sz="8" w:space="0" w:color="auto"/>
              <w:bottom w:val="single" w:sz="4" w:space="0" w:color="auto"/>
              <w:right w:val="single" w:sz="8" w:space="0" w:color="auto"/>
            </w:tcBorders>
            <w:shd w:val="clear" w:color="000000" w:fill="D9D9D9"/>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SKUPAJ</w:t>
            </w:r>
          </w:p>
        </w:tc>
        <w:tc>
          <w:tcPr>
            <w:tcW w:w="2700" w:type="dxa"/>
            <w:tcBorders>
              <w:top w:val="nil"/>
              <w:left w:val="nil"/>
              <w:bottom w:val="single" w:sz="4" w:space="0" w:color="auto"/>
              <w:right w:val="single" w:sz="4" w:space="0" w:color="auto"/>
            </w:tcBorders>
            <w:shd w:val="clear" w:color="000000" w:fill="D9D9D9"/>
            <w:noWrap/>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33.600,00</w:t>
            </w:r>
          </w:p>
        </w:tc>
        <w:tc>
          <w:tcPr>
            <w:tcW w:w="2180" w:type="dxa"/>
            <w:tcBorders>
              <w:top w:val="nil"/>
              <w:left w:val="nil"/>
              <w:bottom w:val="single" w:sz="4" w:space="0" w:color="auto"/>
              <w:right w:val="single" w:sz="4" w:space="0" w:color="auto"/>
            </w:tcBorders>
            <w:shd w:val="clear" w:color="000000" w:fill="D9D9D9"/>
            <w:noWrap/>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30.240,00</w:t>
            </w:r>
          </w:p>
        </w:tc>
        <w:tc>
          <w:tcPr>
            <w:tcW w:w="2180" w:type="dxa"/>
            <w:tcBorders>
              <w:top w:val="nil"/>
              <w:left w:val="nil"/>
              <w:bottom w:val="single" w:sz="4" w:space="0" w:color="auto"/>
              <w:right w:val="single" w:sz="4" w:space="0" w:color="auto"/>
            </w:tcBorders>
            <w:shd w:val="clear" w:color="000000" w:fill="D9D9D9"/>
            <w:noWrap/>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3.360,00</w:t>
            </w:r>
          </w:p>
        </w:tc>
        <w:tc>
          <w:tcPr>
            <w:tcW w:w="2180" w:type="dxa"/>
            <w:tcBorders>
              <w:top w:val="nil"/>
              <w:left w:val="nil"/>
              <w:bottom w:val="single" w:sz="4" w:space="0" w:color="auto"/>
              <w:right w:val="single" w:sz="8" w:space="0" w:color="auto"/>
            </w:tcBorders>
            <w:shd w:val="clear" w:color="000000" w:fill="D9D9D9"/>
            <w:noWrap/>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6.720,00</w:t>
            </w:r>
          </w:p>
        </w:tc>
      </w:tr>
      <w:tr w:rsidR="00304D4A" w:rsidRPr="0052741C" w:rsidTr="004630AD">
        <w:trPr>
          <w:trHeight w:val="300"/>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70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r>
      <w:tr w:rsidR="00304D4A" w:rsidRPr="0052741C" w:rsidTr="004630AD">
        <w:trPr>
          <w:trHeight w:val="300"/>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II. SKLOP - gradnja</w:t>
            </w:r>
          </w:p>
        </w:tc>
        <w:tc>
          <w:tcPr>
            <w:tcW w:w="270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 </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r>
      <w:tr w:rsidR="00304D4A" w:rsidRPr="0052741C" w:rsidTr="004630AD">
        <w:trPr>
          <w:trHeight w:val="300"/>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70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r>
      <w:tr w:rsidR="00304D4A" w:rsidRPr="0052741C" w:rsidTr="004630AD">
        <w:trPr>
          <w:trHeight w:val="300"/>
        </w:trPr>
        <w:tc>
          <w:tcPr>
            <w:tcW w:w="2700" w:type="dxa"/>
            <w:tcBorders>
              <w:top w:val="nil"/>
              <w:left w:val="single" w:sz="8" w:space="0" w:color="auto"/>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70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r>
      <w:tr w:rsidR="00304D4A" w:rsidRPr="0052741C" w:rsidTr="004630AD">
        <w:trPr>
          <w:trHeight w:val="1200"/>
        </w:trPr>
        <w:tc>
          <w:tcPr>
            <w:tcW w:w="2700" w:type="dxa"/>
            <w:tcBorders>
              <w:top w:val="nil"/>
              <w:left w:val="single" w:sz="8" w:space="0" w:color="auto"/>
              <w:bottom w:val="single" w:sz="4" w:space="0" w:color="auto"/>
              <w:right w:val="single" w:sz="8" w:space="0" w:color="auto"/>
            </w:tcBorders>
            <w:shd w:val="clear" w:color="auto" w:fill="auto"/>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Dobava in vgradnja termostatskih ventilov in hidravlično uravnoteženje sistema</w:t>
            </w:r>
          </w:p>
        </w:tc>
        <w:tc>
          <w:tcPr>
            <w:tcW w:w="2700" w:type="dxa"/>
            <w:tcBorders>
              <w:top w:val="nil"/>
              <w:left w:val="nil"/>
              <w:bottom w:val="single" w:sz="4" w:space="0" w:color="auto"/>
              <w:right w:val="single" w:sz="4" w:space="0" w:color="auto"/>
            </w:tcBorders>
            <w:shd w:val="clear" w:color="auto" w:fill="auto"/>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19.751,40</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17.776,25</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1.975,14</w:t>
            </w:r>
          </w:p>
        </w:tc>
        <w:tc>
          <w:tcPr>
            <w:tcW w:w="2180" w:type="dxa"/>
            <w:tcBorders>
              <w:top w:val="nil"/>
              <w:left w:val="nil"/>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3.950,29</w:t>
            </w:r>
          </w:p>
        </w:tc>
      </w:tr>
      <w:tr w:rsidR="00304D4A" w:rsidRPr="0052741C" w:rsidTr="004630AD">
        <w:trPr>
          <w:trHeight w:val="600"/>
        </w:trPr>
        <w:tc>
          <w:tcPr>
            <w:tcW w:w="2700" w:type="dxa"/>
            <w:tcBorders>
              <w:top w:val="nil"/>
              <w:left w:val="single" w:sz="8" w:space="0" w:color="auto"/>
              <w:bottom w:val="single" w:sz="4" w:space="0" w:color="auto"/>
              <w:right w:val="single" w:sz="8" w:space="0" w:color="auto"/>
            </w:tcBorders>
            <w:shd w:val="clear" w:color="auto" w:fill="auto"/>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Dobava in vgradnja solarnega sistema</w:t>
            </w:r>
          </w:p>
        </w:tc>
        <w:tc>
          <w:tcPr>
            <w:tcW w:w="2700" w:type="dxa"/>
            <w:tcBorders>
              <w:top w:val="nil"/>
              <w:left w:val="nil"/>
              <w:bottom w:val="single" w:sz="4" w:space="0" w:color="auto"/>
              <w:right w:val="single" w:sz="4" w:space="0" w:color="auto"/>
            </w:tcBorders>
            <w:shd w:val="clear" w:color="auto" w:fill="auto"/>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39.828,00</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35.845,20</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3.982,80</w:t>
            </w:r>
          </w:p>
        </w:tc>
        <w:tc>
          <w:tcPr>
            <w:tcW w:w="2180" w:type="dxa"/>
            <w:tcBorders>
              <w:top w:val="nil"/>
              <w:left w:val="nil"/>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7.965,60</w:t>
            </w:r>
          </w:p>
        </w:tc>
      </w:tr>
      <w:tr w:rsidR="00304D4A" w:rsidRPr="0052741C" w:rsidTr="004630AD">
        <w:trPr>
          <w:trHeight w:val="1500"/>
        </w:trPr>
        <w:tc>
          <w:tcPr>
            <w:tcW w:w="2700" w:type="dxa"/>
            <w:tcBorders>
              <w:top w:val="nil"/>
              <w:left w:val="single" w:sz="8" w:space="0" w:color="auto"/>
              <w:bottom w:val="single" w:sz="4" w:space="0" w:color="auto"/>
              <w:right w:val="single" w:sz="8" w:space="0" w:color="auto"/>
            </w:tcBorders>
            <w:shd w:val="clear" w:color="auto" w:fill="auto"/>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Sanacija razsvetljave in vgradnja senzorjev, sanacija sistema za prezračevanje in klimatizacijo</w:t>
            </w:r>
          </w:p>
        </w:tc>
        <w:tc>
          <w:tcPr>
            <w:tcW w:w="2700" w:type="dxa"/>
            <w:tcBorders>
              <w:top w:val="nil"/>
              <w:left w:val="nil"/>
              <w:bottom w:val="single" w:sz="4" w:space="0" w:color="auto"/>
              <w:right w:val="single" w:sz="4" w:space="0" w:color="auto"/>
            </w:tcBorders>
            <w:shd w:val="clear" w:color="auto" w:fill="auto"/>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185.759,92</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167.183,93</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18.575,99</w:t>
            </w:r>
          </w:p>
        </w:tc>
        <w:tc>
          <w:tcPr>
            <w:tcW w:w="2180" w:type="dxa"/>
            <w:tcBorders>
              <w:top w:val="nil"/>
              <w:left w:val="nil"/>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37.151,99</w:t>
            </w:r>
          </w:p>
        </w:tc>
      </w:tr>
      <w:tr w:rsidR="00304D4A" w:rsidRPr="0052741C" w:rsidTr="004630AD">
        <w:trPr>
          <w:trHeight w:val="300"/>
        </w:trPr>
        <w:tc>
          <w:tcPr>
            <w:tcW w:w="2700" w:type="dxa"/>
            <w:tcBorders>
              <w:top w:val="nil"/>
              <w:left w:val="single" w:sz="8" w:space="0" w:color="auto"/>
              <w:bottom w:val="single" w:sz="4" w:space="0" w:color="auto"/>
              <w:right w:val="single" w:sz="8" w:space="0" w:color="auto"/>
            </w:tcBorders>
            <w:shd w:val="clear" w:color="000000" w:fill="D9D9D9"/>
            <w:vAlign w:val="bottom"/>
            <w:hideMark/>
          </w:tcPr>
          <w:p w:rsidR="00304D4A" w:rsidRPr="0052741C" w:rsidRDefault="00304D4A" w:rsidP="004630AD">
            <w:pPr>
              <w:spacing w:after="0" w:line="240" w:lineRule="auto"/>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SKUPAJ GRADNJA I. FAZA</w:t>
            </w:r>
          </w:p>
        </w:tc>
        <w:tc>
          <w:tcPr>
            <w:tcW w:w="2700" w:type="dxa"/>
            <w:tcBorders>
              <w:top w:val="nil"/>
              <w:left w:val="nil"/>
              <w:bottom w:val="single" w:sz="4" w:space="0" w:color="auto"/>
              <w:right w:val="single" w:sz="4" w:space="0" w:color="auto"/>
            </w:tcBorders>
            <w:shd w:val="clear" w:color="000000" w:fill="D9D9D9"/>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245.339,32</w:t>
            </w:r>
          </w:p>
        </w:tc>
        <w:tc>
          <w:tcPr>
            <w:tcW w:w="2180" w:type="dxa"/>
            <w:tcBorders>
              <w:top w:val="nil"/>
              <w:left w:val="nil"/>
              <w:bottom w:val="single" w:sz="4" w:space="0" w:color="auto"/>
              <w:right w:val="single" w:sz="4" w:space="0" w:color="auto"/>
            </w:tcBorders>
            <w:shd w:val="clear" w:color="000000" w:fill="D9D9D9"/>
            <w:noWrap/>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220.805,38</w:t>
            </w:r>
          </w:p>
        </w:tc>
        <w:tc>
          <w:tcPr>
            <w:tcW w:w="2180" w:type="dxa"/>
            <w:tcBorders>
              <w:top w:val="nil"/>
              <w:left w:val="nil"/>
              <w:bottom w:val="single" w:sz="4" w:space="0" w:color="auto"/>
              <w:right w:val="single" w:sz="4" w:space="0" w:color="auto"/>
            </w:tcBorders>
            <w:shd w:val="clear" w:color="000000" w:fill="D9D9D9"/>
            <w:noWrap/>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27.893,93</w:t>
            </w:r>
          </w:p>
        </w:tc>
        <w:tc>
          <w:tcPr>
            <w:tcW w:w="2180" w:type="dxa"/>
            <w:tcBorders>
              <w:top w:val="nil"/>
              <w:left w:val="nil"/>
              <w:bottom w:val="single" w:sz="4" w:space="0" w:color="auto"/>
              <w:right w:val="single" w:sz="8" w:space="0" w:color="auto"/>
            </w:tcBorders>
            <w:shd w:val="clear" w:color="000000" w:fill="D9D9D9"/>
            <w:noWrap/>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49.067,88</w:t>
            </w:r>
          </w:p>
        </w:tc>
      </w:tr>
      <w:tr w:rsidR="00304D4A" w:rsidRPr="0052741C" w:rsidTr="004630AD">
        <w:trPr>
          <w:trHeight w:val="300"/>
        </w:trPr>
        <w:tc>
          <w:tcPr>
            <w:tcW w:w="2700" w:type="dxa"/>
            <w:tcBorders>
              <w:top w:val="nil"/>
              <w:left w:val="single" w:sz="8" w:space="0" w:color="auto"/>
              <w:bottom w:val="single" w:sz="4" w:space="0" w:color="auto"/>
              <w:right w:val="single" w:sz="8" w:space="0" w:color="auto"/>
            </w:tcBorders>
            <w:shd w:val="clear" w:color="auto" w:fill="auto"/>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lastRenderedPageBreak/>
              <w:t> </w:t>
            </w:r>
          </w:p>
        </w:tc>
        <w:tc>
          <w:tcPr>
            <w:tcW w:w="2700" w:type="dxa"/>
            <w:tcBorders>
              <w:top w:val="nil"/>
              <w:left w:val="nil"/>
              <w:bottom w:val="single" w:sz="4" w:space="0" w:color="auto"/>
              <w:right w:val="single" w:sz="4" w:space="0" w:color="auto"/>
            </w:tcBorders>
            <w:shd w:val="clear" w:color="auto" w:fill="auto"/>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r>
      <w:tr w:rsidR="00304D4A" w:rsidRPr="0052741C" w:rsidTr="004630AD">
        <w:trPr>
          <w:trHeight w:val="2400"/>
        </w:trPr>
        <w:tc>
          <w:tcPr>
            <w:tcW w:w="2700" w:type="dxa"/>
            <w:tcBorders>
              <w:top w:val="nil"/>
              <w:left w:val="single" w:sz="8" w:space="0" w:color="auto"/>
              <w:bottom w:val="single" w:sz="4" w:space="0" w:color="auto"/>
              <w:right w:val="single" w:sz="8" w:space="0" w:color="auto"/>
            </w:tcBorders>
            <w:shd w:val="clear" w:color="auto" w:fill="auto"/>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Vgradnja toplotne izolacije podstrešja, vgradnja frekvenčnih črpalk in sodobne regulacije sistema, vgradnja CNS, zamenjava zastarelih oken v kleti, vgradnja kompenzacijske naprave</w:t>
            </w:r>
          </w:p>
        </w:tc>
        <w:tc>
          <w:tcPr>
            <w:tcW w:w="2700" w:type="dxa"/>
            <w:tcBorders>
              <w:top w:val="nil"/>
              <w:left w:val="nil"/>
              <w:bottom w:val="single" w:sz="4" w:space="0" w:color="auto"/>
              <w:right w:val="single" w:sz="4" w:space="0" w:color="auto"/>
            </w:tcBorders>
            <w:shd w:val="clear" w:color="auto" w:fill="auto"/>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100.345,37</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90.310,83</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10.034,54</w:t>
            </w:r>
          </w:p>
        </w:tc>
        <w:tc>
          <w:tcPr>
            <w:tcW w:w="2180" w:type="dxa"/>
            <w:tcBorders>
              <w:top w:val="nil"/>
              <w:left w:val="nil"/>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20.069,07</w:t>
            </w:r>
          </w:p>
        </w:tc>
      </w:tr>
      <w:tr w:rsidR="00304D4A" w:rsidRPr="0052741C" w:rsidTr="004630AD">
        <w:trPr>
          <w:trHeight w:val="300"/>
        </w:trPr>
        <w:tc>
          <w:tcPr>
            <w:tcW w:w="2700" w:type="dxa"/>
            <w:tcBorders>
              <w:top w:val="nil"/>
              <w:left w:val="single" w:sz="8" w:space="0" w:color="auto"/>
              <w:bottom w:val="single" w:sz="4" w:space="0" w:color="auto"/>
              <w:right w:val="single" w:sz="8" w:space="0" w:color="auto"/>
            </w:tcBorders>
            <w:shd w:val="clear" w:color="000000" w:fill="D9D9D9"/>
            <w:noWrap/>
            <w:vAlign w:val="bottom"/>
            <w:hideMark/>
          </w:tcPr>
          <w:p w:rsidR="00304D4A" w:rsidRPr="0052741C" w:rsidRDefault="00304D4A" w:rsidP="004630AD">
            <w:pPr>
              <w:spacing w:after="0" w:line="240" w:lineRule="auto"/>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SKUPAJ GRADNJA II.FAZA</w:t>
            </w:r>
          </w:p>
        </w:tc>
        <w:tc>
          <w:tcPr>
            <w:tcW w:w="2700" w:type="dxa"/>
            <w:tcBorders>
              <w:top w:val="nil"/>
              <w:left w:val="nil"/>
              <w:bottom w:val="single" w:sz="4" w:space="0" w:color="auto"/>
              <w:right w:val="single" w:sz="4" w:space="0" w:color="auto"/>
            </w:tcBorders>
            <w:shd w:val="clear" w:color="000000" w:fill="D9D9D9"/>
            <w:noWrap/>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100.345,37</w:t>
            </w:r>
          </w:p>
        </w:tc>
        <w:tc>
          <w:tcPr>
            <w:tcW w:w="2180" w:type="dxa"/>
            <w:tcBorders>
              <w:top w:val="nil"/>
              <w:left w:val="nil"/>
              <w:bottom w:val="single" w:sz="4" w:space="0" w:color="auto"/>
              <w:right w:val="single" w:sz="4" w:space="0" w:color="auto"/>
            </w:tcBorders>
            <w:shd w:val="clear" w:color="000000" w:fill="D9D9D9"/>
            <w:noWrap/>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90.310,83</w:t>
            </w:r>
          </w:p>
        </w:tc>
        <w:tc>
          <w:tcPr>
            <w:tcW w:w="2180" w:type="dxa"/>
            <w:tcBorders>
              <w:top w:val="nil"/>
              <w:left w:val="nil"/>
              <w:bottom w:val="single" w:sz="4" w:space="0" w:color="auto"/>
              <w:right w:val="single" w:sz="4" w:space="0" w:color="auto"/>
            </w:tcBorders>
            <w:shd w:val="clear" w:color="000000" w:fill="D9D9D9"/>
            <w:noWrap/>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10.034,54</w:t>
            </w:r>
          </w:p>
        </w:tc>
        <w:tc>
          <w:tcPr>
            <w:tcW w:w="2180" w:type="dxa"/>
            <w:tcBorders>
              <w:top w:val="nil"/>
              <w:left w:val="nil"/>
              <w:bottom w:val="single" w:sz="4" w:space="0" w:color="auto"/>
              <w:right w:val="single" w:sz="8" w:space="0" w:color="auto"/>
            </w:tcBorders>
            <w:shd w:val="clear" w:color="000000" w:fill="D9D9D9"/>
            <w:noWrap/>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20.069,07</w:t>
            </w:r>
          </w:p>
        </w:tc>
      </w:tr>
      <w:tr w:rsidR="00304D4A" w:rsidRPr="0052741C" w:rsidTr="004630AD">
        <w:trPr>
          <w:trHeight w:val="300"/>
        </w:trPr>
        <w:tc>
          <w:tcPr>
            <w:tcW w:w="2700" w:type="dxa"/>
            <w:tcBorders>
              <w:top w:val="nil"/>
              <w:left w:val="single" w:sz="8" w:space="0" w:color="auto"/>
              <w:bottom w:val="nil"/>
              <w:right w:val="single" w:sz="8"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70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4" w:space="0" w:color="auto"/>
              <w:right w:val="single" w:sz="4"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r>
      <w:tr w:rsidR="00304D4A" w:rsidRPr="0052741C" w:rsidTr="004630AD">
        <w:trPr>
          <w:trHeight w:val="300"/>
        </w:trPr>
        <w:tc>
          <w:tcPr>
            <w:tcW w:w="2700" w:type="dxa"/>
            <w:tcBorders>
              <w:top w:val="single" w:sz="4" w:space="0" w:color="auto"/>
              <w:left w:val="single" w:sz="8" w:space="0" w:color="auto"/>
              <w:bottom w:val="single" w:sz="4" w:space="0" w:color="auto"/>
              <w:right w:val="single" w:sz="8" w:space="0" w:color="auto"/>
            </w:tcBorders>
            <w:shd w:val="clear" w:color="000000" w:fill="D9D9D9"/>
            <w:noWrap/>
            <w:vAlign w:val="bottom"/>
            <w:hideMark/>
          </w:tcPr>
          <w:p w:rsidR="00304D4A" w:rsidRPr="0052741C" w:rsidRDefault="00304D4A" w:rsidP="004630AD">
            <w:pPr>
              <w:spacing w:after="0" w:line="240" w:lineRule="auto"/>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VSE SKUPAJ</w:t>
            </w:r>
          </w:p>
        </w:tc>
        <w:tc>
          <w:tcPr>
            <w:tcW w:w="2700" w:type="dxa"/>
            <w:tcBorders>
              <w:top w:val="nil"/>
              <w:left w:val="nil"/>
              <w:bottom w:val="single" w:sz="4" w:space="0" w:color="auto"/>
              <w:right w:val="single" w:sz="4" w:space="0" w:color="auto"/>
            </w:tcBorders>
            <w:shd w:val="clear" w:color="000000" w:fill="D9D9D9"/>
            <w:noWrap/>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379.284,69</w:t>
            </w:r>
          </w:p>
        </w:tc>
        <w:tc>
          <w:tcPr>
            <w:tcW w:w="2180" w:type="dxa"/>
            <w:tcBorders>
              <w:top w:val="nil"/>
              <w:left w:val="nil"/>
              <w:bottom w:val="nil"/>
              <w:right w:val="single" w:sz="4" w:space="0" w:color="auto"/>
            </w:tcBorders>
            <w:shd w:val="clear" w:color="000000" w:fill="D9D9D9"/>
            <w:noWrap/>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341.356,21</w:t>
            </w:r>
          </w:p>
        </w:tc>
        <w:tc>
          <w:tcPr>
            <w:tcW w:w="2180" w:type="dxa"/>
            <w:tcBorders>
              <w:top w:val="nil"/>
              <w:left w:val="nil"/>
              <w:bottom w:val="nil"/>
              <w:right w:val="single" w:sz="4" w:space="0" w:color="auto"/>
            </w:tcBorders>
            <w:shd w:val="clear" w:color="000000" w:fill="D9D9D9"/>
            <w:noWrap/>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37.928,47</w:t>
            </w:r>
          </w:p>
        </w:tc>
        <w:tc>
          <w:tcPr>
            <w:tcW w:w="2180" w:type="dxa"/>
            <w:tcBorders>
              <w:top w:val="nil"/>
              <w:left w:val="nil"/>
              <w:bottom w:val="nil"/>
              <w:right w:val="single" w:sz="8" w:space="0" w:color="auto"/>
            </w:tcBorders>
            <w:shd w:val="clear" w:color="000000" w:fill="D9D9D9"/>
            <w:noWrap/>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75.856,95</w:t>
            </w:r>
          </w:p>
        </w:tc>
      </w:tr>
      <w:tr w:rsidR="00304D4A" w:rsidRPr="0052741C" w:rsidTr="004630AD">
        <w:trPr>
          <w:trHeight w:val="315"/>
        </w:trPr>
        <w:tc>
          <w:tcPr>
            <w:tcW w:w="2700" w:type="dxa"/>
            <w:tcBorders>
              <w:top w:val="nil"/>
              <w:left w:val="single" w:sz="8" w:space="0" w:color="auto"/>
              <w:bottom w:val="nil"/>
              <w:right w:val="single" w:sz="8"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700" w:type="dxa"/>
            <w:tcBorders>
              <w:top w:val="nil"/>
              <w:left w:val="nil"/>
              <w:bottom w:val="single" w:sz="8" w:space="0" w:color="auto"/>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8" w:space="0" w:color="auto"/>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8" w:space="0" w:color="auto"/>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c>
          <w:tcPr>
            <w:tcW w:w="2180" w:type="dxa"/>
            <w:tcBorders>
              <w:top w:val="nil"/>
              <w:left w:val="nil"/>
              <w:bottom w:val="single" w:sz="8" w:space="0" w:color="auto"/>
              <w:right w:val="single" w:sz="8" w:space="0" w:color="auto"/>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r w:rsidRPr="0052741C">
              <w:rPr>
                <w:rFonts w:ascii="Calibri" w:eastAsia="Times New Roman" w:hAnsi="Calibri"/>
                <w:color w:val="000000"/>
                <w:sz w:val="22"/>
                <w:szCs w:val="22"/>
                <w:lang w:eastAsia="sl-SI"/>
              </w:rPr>
              <w:t> </w:t>
            </w:r>
          </w:p>
        </w:tc>
      </w:tr>
      <w:tr w:rsidR="00304D4A" w:rsidRPr="0052741C" w:rsidTr="004630AD">
        <w:trPr>
          <w:trHeight w:val="600"/>
        </w:trPr>
        <w:tc>
          <w:tcPr>
            <w:tcW w:w="270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304D4A" w:rsidRPr="0052741C" w:rsidRDefault="00304D4A" w:rsidP="004630AD">
            <w:pPr>
              <w:spacing w:after="0" w:line="240" w:lineRule="auto"/>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RAZPOLOŽLJIVA SREDSTVA PO POGODBI z DDV</w:t>
            </w:r>
          </w:p>
        </w:tc>
        <w:tc>
          <w:tcPr>
            <w:tcW w:w="2700" w:type="dxa"/>
            <w:tcBorders>
              <w:top w:val="nil"/>
              <w:left w:val="nil"/>
              <w:bottom w:val="single" w:sz="4" w:space="0" w:color="auto"/>
              <w:right w:val="single" w:sz="8" w:space="0" w:color="auto"/>
            </w:tcBorders>
            <w:shd w:val="clear" w:color="auto" w:fill="auto"/>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473.848,72</w:t>
            </w:r>
          </w:p>
        </w:tc>
        <w:tc>
          <w:tcPr>
            <w:tcW w:w="2180" w:type="dxa"/>
            <w:tcBorders>
              <w:top w:val="nil"/>
              <w:left w:val="nil"/>
              <w:bottom w:val="nil"/>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p>
        </w:tc>
        <w:tc>
          <w:tcPr>
            <w:tcW w:w="2180" w:type="dxa"/>
            <w:tcBorders>
              <w:top w:val="nil"/>
              <w:left w:val="nil"/>
              <w:bottom w:val="nil"/>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p>
        </w:tc>
        <w:tc>
          <w:tcPr>
            <w:tcW w:w="2180" w:type="dxa"/>
            <w:tcBorders>
              <w:top w:val="nil"/>
              <w:left w:val="nil"/>
              <w:bottom w:val="nil"/>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p>
        </w:tc>
      </w:tr>
      <w:tr w:rsidR="00304D4A" w:rsidRPr="0052741C" w:rsidTr="004630AD">
        <w:trPr>
          <w:trHeight w:val="600"/>
        </w:trPr>
        <w:tc>
          <w:tcPr>
            <w:tcW w:w="2700" w:type="dxa"/>
            <w:tcBorders>
              <w:top w:val="nil"/>
              <w:left w:val="single" w:sz="8" w:space="0" w:color="auto"/>
              <w:bottom w:val="single" w:sz="4" w:space="0" w:color="auto"/>
              <w:right w:val="single" w:sz="8" w:space="0" w:color="auto"/>
            </w:tcBorders>
            <w:shd w:val="clear" w:color="auto" w:fill="auto"/>
            <w:vAlign w:val="bottom"/>
            <w:hideMark/>
          </w:tcPr>
          <w:p w:rsidR="00304D4A" w:rsidRPr="0052741C" w:rsidRDefault="00304D4A" w:rsidP="004630AD">
            <w:pPr>
              <w:spacing w:after="0" w:line="240" w:lineRule="auto"/>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SKUPNA VREDNOST ZAHTEVKOV</w:t>
            </w:r>
          </w:p>
        </w:tc>
        <w:tc>
          <w:tcPr>
            <w:tcW w:w="2700" w:type="dxa"/>
            <w:tcBorders>
              <w:top w:val="nil"/>
              <w:left w:val="nil"/>
              <w:bottom w:val="single" w:sz="4" w:space="0" w:color="auto"/>
              <w:right w:val="single" w:sz="8" w:space="0" w:color="auto"/>
            </w:tcBorders>
            <w:shd w:val="clear" w:color="auto" w:fill="auto"/>
            <w:noWrap/>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417.213,16</w:t>
            </w:r>
          </w:p>
        </w:tc>
        <w:tc>
          <w:tcPr>
            <w:tcW w:w="2180" w:type="dxa"/>
            <w:tcBorders>
              <w:top w:val="nil"/>
              <w:left w:val="nil"/>
              <w:bottom w:val="nil"/>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p>
        </w:tc>
        <w:tc>
          <w:tcPr>
            <w:tcW w:w="2180" w:type="dxa"/>
            <w:tcBorders>
              <w:top w:val="nil"/>
              <w:left w:val="nil"/>
              <w:bottom w:val="nil"/>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p>
        </w:tc>
        <w:tc>
          <w:tcPr>
            <w:tcW w:w="2180" w:type="dxa"/>
            <w:tcBorders>
              <w:top w:val="nil"/>
              <w:left w:val="nil"/>
              <w:bottom w:val="nil"/>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p>
        </w:tc>
      </w:tr>
      <w:tr w:rsidR="00304D4A" w:rsidRPr="0052741C" w:rsidTr="004630AD">
        <w:trPr>
          <w:trHeight w:val="615"/>
        </w:trPr>
        <w:tc>
          <w:tcPr>
            <w:tcW w:w="2700" w:type="dxa"/>
            <w:tcBorders>
              <w:top w:val="nil"/>
              <w:left w:val="single" w:sz="8" w:space="0" w:color="auto"/>
              <w:bottom w:val="single" w:sz="8" w:space="0" w:color="auto"/>
              <w:right w:val="single" w:sz="8" w:space="0" w:color="auto"/>
            </w:tcBorders>
            <w:shd w:val="clear" w:color="000000" w:fill="D9D9D9"/>
            <w:vAlign w:val="bottom"/>
            <w:hideMark/>
          </w:tcPr>
          <w:p w:rsidR="00304D4A" w:rsidRPr="0052741C" w:rsidRDefault="00304D4A" w:rsidP="004630AD">
            <w:pPr>
              <w:spacing w:after="0" w:line="240" w:lineRule="auto"/>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SKUPAJ MANJ PORABLJENO z DDV</w:t>
            </w:r>
          </w:p>
        </w:tc>
        <w:tc>
          <w:tcPr>
            <w:tcW w:w="2700" w:type="dxa"/>
            <w:tcBorders>
              <w:top w:val="nil"/>
              <w:left w:val="nil"/>
              <w:bottom w:val="single" w:sz="8" w:space="0" w:color="auto"/>
              <w:right w:val="single" w:sz="8" w:space="0" w:color="auto"/>
            </w:tcBorders>
            <w:shd w:val="clear" w:color="000000" w:fill="D9D9D9"/>
            <w:noWrap/>
            <w:vAlign w:val="bottom"/>
            <w:hideMark/>
          </w:tcPr>
          <w:p w:rsidR="00304D4A" w:rsidRPr="0052741C" w:rsidRDefault="00304D4A" w:rsidP="004630AD">
            <w:pPr>
              <w:spacing w:after="0" w:line="240" w:lineRule="auto"/>
              <w:jc w:val="right"/>
              <w:rPr>
                <w:rFonts w:ascii="Calibri" w:eastAsia="Times New Roman" w:hAnsi="Calibri"/>
                <w:b/>
                <w:bCs/>
                <w:color w:val="000000"/>
                <w:sz w:val="22"/>
                <w:szCs w:val="22"/>
                <w:lang w:eastAsia="sl-SI"/>
              </w:rPr>
            </w:pPr>
            <w:r w:rsidRPr="0052741C">
              <w:rPr>
                <w:rFonts w:ascii="Calibri" w:eastAsia="Times New Roman" w:hAnsi="Calibri"/>
                <w:b/>
                <w:bCs/>
                <w:color w:val="000000"/>
                <w:sz w:val="22"/>
                <w:szCs w:val="22"/>
                <w:lang w:eastAsia="sl-SI"/>
              </w:rPr>
              <w:t>56.635,56</w:t>
            </w:r>
          </w:p>
        </w:tc>
        <w:tc>
          <w:tcPr>
            <w:tcW w:w="2180" w:type="dxa"/>
            <w:tcBorders>
              <w:top w:val="nil"/>
              <w:left w:val="nil"/>
              <w:bottom w:val="nil"/>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p>
        </w:tc>
        <w:tc>
          <w:tcPr>
            <w:tcW w:w="2180" w:type="dxa"/>
            <w:tcBorders>
              <w:top w:val="nil"/>
              <w:left w:val="nil"/>
              <w:bottom w:val="nil"/>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p>
        </w:tc>
        <w:tc>
          <w:tcPr>
            <w:tcW w:w="2180" w:type="dxa"/>
            <w:tcBorders>
              <w:top w:val="nil"/>
              <w:left w:val="nil"/>
              <w:bottom w:val="nil"/>
              <w:right w:val="nil"/>
            </w:tcBorders>
            <w:shd w:val="clear" w:color="auto" w:fill="auto"/>
            <w:noWrap/>
            <w:vAlign w:val="bottom"/>
            <w:hideMark/>
          </w:tcPr>
          <w:p w:rsidR="00304D4A" w:rsidRPr="0052741C" w:rsidRDefault="00304D4A" w:rsidP="004630AD">
            <w:pPr>
              <w:spacing w:after="0" w:line="240" w:lineRule="auto"/>
              <w:rPr>
                <w:rFonts w:ascii="Calibri" w:eastAsia="Times New Roman" w:hAnsi="Calibri"/>
                <w:color w:val="000000"/>
                <w:sz w:val="22"/>
                <w:szCs w:val="22"/>
                <w:lang w:eastAsia="sl-SI"/>
              </w:rPr>
            </w:pPr>
          </w:p>
        </w:tc>
      </w:tr>
    </w:tbl>
    <w:p w:rsidR="00304D4A" w:rsidRPr="0052741C" w:rsidRDefault="00304D4A" w:rsidP="00304D4A">
      <w:pPr>
        <w:rPr>
          <w:bCs/>
          <w:iCs/>
        </w:rPr>
      </w:pPr>
    </w:p>
    <w:p w:rsidR="00304D4A" w:rsidRPr="00251385" w:rsidRDefault="00304D4A" w:rsidP="00251385">
      <w:pPr>
        <w:jc w:val="both"/>
        <w:sectPr w:rsidR="00304D4A" w:rsidRPr="00251385" w:rsidSect="008B1FC9">
          <w:pgSz w:w="16838" w:h="11906" w:orient="landscape"/>
          <w:pgMar w:top="1417" w:right="1417" w:bottom="1417" w:left="1417" w:header="708" w:footer="708" w:gutter="0"/>
          <w:cols w:space="708"/>
          <w:docGrid w:linePitch="360"/>
        </w:sectPr>
      </w:pPr>
    </w:p>
    <w:p w:rsidR="00D44679" w:rsidRPr="00251385" w:rsidRDefault="00D44679" w:rsidP="00251385">
      <w:pPr>
        <w:jc w:val="both"/>
      </w:pPr>
    </w:p>
    <w:p w:rsidR="001F732D" w:rsidRPr="00251385" w:rsidRDefault="001F732D" w:rsidP="00251385">
      <w:pPr>
        <w:jc w:val="both"/>
        <w:rPr>
          <w:b/>
        </w:rPr>
      </w:pPr>
      <w:r w:rsidRPr="00251385">
        <w:rPr>
          <w:b/>
        </w:rPr>
        <w:t>3. ODSTOPANJA MED OCENJENO IN REALIZIRANO VREDNOSTJO UKREPOV</w:t>
      </w:r>
    </w:p>
    <w:p w:rsidR="001F732D" w:rsidRPr="00251385" w:rsidRDefault="001F732D" w:rsidP="00251385">
      <w:pPr>
        <w:jc w:val="both"/>
      </w:pPr>
      <w:r w:rsidRPr="00251385">
        <w:t>Iz tabele 1 je razvidno, da je pri obeh sklopih prišlo do manjših odstopanj med ocenjeno in realizirano vred</w:t>
      </w:r>
      <w:r w:rsidR="005F71D6">
        <w:t>n</w:t>
      </w:r>
      <w:r w:rsidRPr="00251385">
        <w:t>ostjo posameznega ukrepa. Vred</w:t>
      </w:r>
      <w:r w:rsidR="005F71D6">
        <w:t>n</w:t>
      </w:r>
      <w:r w:rsidRPr="00251385">
        <w:t>ost investicijske in projektne dokumentacije, ter strokovnega nadzora je nekoliko presegla ocenjeno vrednost predmetnih stroškov. Iz razloga nujno potrebne dopolnitve projektne dokumentacije, na osnovi, katere so se dela izvajala, je prišlo do</w:t>
      </w:r>
      <w:r w:rsidR="005F71D6">
        <w:t xml:space="preserve"> </w:t>
      </w:r>
      <w:r w:rsidRPr="00251385">
        <w:t>povečanja stroškov izdelave le-te.</w:t>
      </w:r>
    </w:p>
    <w:p w:rsidR="009C40AE" w:rsidRPr="00251385" w:rsidRDefault="009C40AE" w:rsidP="00251385">
      <w:pPr>
        <w:jc w:val="both"/>
      </w:pPr>
      <w:r w:rsidRPr="00251385">
        <w:t xml:space="preserve">Opazna je razlika med ocenjeno in dejansko realizirano vrednostjo izvedbe posameznega ukrepa v sklopu izvajanja GOI del. Realizirane vrednosti so pri vseh ukrepih manjše od ocenjenih, kar je bilo posledica trenutnega stanja v gradbeni dejavnosti in nižjih cen na trgu. </w:t>
      </w:r>
    </w:p>
    <w:p w:rsidR="009C40AE" w:rsidRPr="00251385" w:rsidRDefault="009C40AE" w:rsidP="00251385">
      <w:pPr>
        <w:jc w:val="both"/>
      </w:pPr>
    </w:p>
    <w:p w:rsidR="00D44679" w:rsidRPr="00251385" w:rsidRDefault="00D44679" w:rsidP="00251385">
      <w:pPr>
        <w:jc w:val="both"/>
      </w:pPr>
    </w:p>
    <w:p w:rsidR="009C40AE" w:rsidRPr="00251385" w:rsidRDefault="009C40AE" w:rsidP="00251385">
      <w:pPr>
        <w:jc w:val="both"/>
        <w:rPr>
          <w:b/>
        </w:rPr>
      </w:pPr>
      <w:r w:rsidRPr="00251385">
        <w:rPr>
          <w:b/>
        </w:rPr>
        <w:t>4. POSEBNOSTI IZVEDBE POSTOPKOV</w:t>
      </w:r>
    </w:p>
    <w:p w:rsidR="009C40AE" w:rsidRPr="00251385" w:rsidRDefault="009C40AE" w:rsidP="00251385">
      <w:pPr>
        <w:jc w:val="both"/>
      </w:pPr>
      <w:r w:rsidRPr="00251385">
        <w:t>Pri oddaji vseh del, ki so bila predmet projekta energetske sanacije I. gimnazije v Celju, so izpeljani vsi potrebni postopki skladno z ZJN-2, vk</w:t>
      </w:r>
      <w:r w:rsidR="00A2639E" w:rsidRPr="00251385">
        <w:t xml:space="preserve">ljučno z izborom projektanta in </w:t>
      </w:r>
      <w:r w:rsidRPr="00251385">
        <w:t>strokovnega nadzora.</w:t>
      </w:r>
    </w:p>
    <w:p w:rsidR="009C40AE" w:rsidRPr="00251385" w:rsidRDefault="009C40AE" w:rsidP="00251385">
      <w:pPr>
        <w:jc w:val="both"/>
      </w:pPr>
      <w:r w:rsidRPr="00251385">
        <w:t>Vsi postopki so zaključeni v skladu z načrtovanim terminskim planom in brez posebnosti.</w:t>
      </w:r>
    </w:p>
    <w:p w:rsidR="009C40AE" w:rsidRPr="00251385" w:rsidRDefault="009C40AE" w:rsidP="00251385">
      <w:pPr>
        <w:jc w:val="both"/>
      </w:pPr>
    </w:p>
    <w:p w:rsidR="00D44679" w:rsidRPr="00251385" w:rsidRDefault="00D44679" w:rsidP="00251385">
      <w:pPr>
        <w:jc w:val="both"/>
      </w:pPr>
    </w:p>
    <w:p w:rsidR="009C40AE" w:rsidRPr="00251385" w:rsidRDefault="009C40AE" w:rsidP="00251385">
      <w:pPr>
        <w:jc w:val="both"/>
        <w:rPr>
          <w:b/>
        </w:rPr>
      </w:pPr>
      <w:r w:rsidRPr="00251385">
        <w:rPr>
          <w:b/>
        </w:rPr>
        <w:t>5. DOSEGANJE CILJEV PROJEKTA</w:t>
      </w:r>
    </w:p>
    <w:p w:rsidR="009C40AE" w:rsidRPr="00304D4A" w:rsidRDefault="00C929AA" w:rsidP="00251385">
      <w:pPr>
        <w:jc w:val="both"/>
      </w:pPr>
      <w:r w:rsidRPr="00251385">
        <w:t>Na osnovi izvedenega razširjenega energetskega pregleda s</w:t>
      </w:r>
      <w:r w:rsidR="00A2639E" w:rsidRPr="00251385">
        <w:t>o bile ugotovljene glavne slabos</w:t>
      </w:r>
      <w:r w:rsidRPr="00251385">
        <w:t xml:space="preserve">ti </w:t>
      </w:r>
      <w:r w:rsidRPr="00304D4A">
        <w:t>objekta in podani predlogi potrebnih ukrepov. Cilji energetske sanacije so</w:t>
      </w:r>
      <w:r w:rsidR="00A2639E" w:rsidRPr="00304D4A">
        <w:t xml:space="preserve"> </w:t>
      </w:r>
      <w:r w:rsidRPr="00304D4A">
        <w:t>bili predvsem:</w:t>
      </w:r>
    </w:p>
    <w:p w:rsidR="00A2639E" w:rsidRPr="00304D4A" w:rsidRDefault="00A2639E" w:rsidP="00251385">
      <w:pPr>
        <w:pStyle w:val="Napis"/>
        <w:jc w:val="both"/>
        <w:rPr>
          <w:rFonts w:ascii="Times New Roman" w:hAnsi="Times New Roman" w:cs="Times New Roman"/>
          <w:sz w:val="24"/>
          <w:szCs w:val="24"/>
        </w:rPr>
      </w:pPr>
      <w:r w:rsidRPr="00304D4A">
        <w:rPr>
          <w:rFonts w:ascii="Times New Roman" w:hAnsi="Times New Roman" w:cs="Times New Roman"/>
          <w:sz w:val="24"/>
          <w:szCs w:val="24"/>
        </w:rPr>
        <w:t>zmanjšanje rabe končne energije,</w:t>
      </w:r>
    </w:p>
    <w:p w:rsidR="00A2639E" w:rsidRPr="00304D4A" w:rsidRDefault="00A2639E" w:rsidP="00251385">
      <w:pPr>
        <w:pStyle w:val="Napis"/>
        <w:jc w:val="both"/>
        <w:rPr>
          <w:rFonts w:ascii="Times New Roman" w:hAnsi="Times New Roman" w:cs="Times New Roman"/>
          <w:sz w:val="24"/>
          <w:szCs w:val="24"/>
        </w:rPr>
      </w:pPr>
      <w:r w:rsidRPr="00304D4A">
        <w:rPr>
          <w:rFonts w:ascii="Times New Roman" w:hAnsi="Times New Roman" w:cs="Times New Roman"/>
          <w:sz w:val="24"/>
          <w:szCs w:val="24"/>
        </w:rPr>
        <w:t>učinkovita raba energije,</w:t>
      </w:r>
    </w:p>
    <w:p w:rsidR="00A2639E" w:rsidRPr="00304D4A" w:rsidRDefault="00A2639E" w:rsidP="00251385">
      <w:pPr>
        <w:pStyle w:val="Napis"/>
        <w:jc w:val="both"/>
        <w:rPr>
          <w:rFonts w:ascii="Times New Roman" w:hAnsi="Times New Roman" w:cs="Times New Roman"/>
          <w:sz w:val="24"/>
          <w:szCs w:val="24"/>
        </w:rPr>
      </w:pPr>
      <w:r w:rsidRPr="00304D4A">
        <w:rPr>
          <w:rFonts w:ascii="Times New Roman" w:hAnsi="Times New Roman" w:cs="Times New Roman"/>
          <w:sz w:val="24"/>
          <w:szCs w:val="24"/>
        </w:rPr>
        <w:t>zmanjšanje stroškov za energijo,</w:t>
      </w:r>
    </w:p>
    <w:p w:rsidR="00A2639E" w:rsidRPr="00304D4A" w:rsidRDefault="00A2639E" w:rsidP="00251385">
      <w:pPr>
        <w:pStyle w:val="Napis"/>
        <w:jc w:val="both"/>
        <w:rPr>
          <w:rFonts w:ascii="Times New Roman" w:hAnsi="Times New Roman" w:cs="Times New Roman"/>
          <w:sz w:val="24"/>
          <w:szCs w:val="24"/>
        </w:rPr>
      </w:pPr>
      <w:r w:rsidRPr="00304D4A">
        <w:rPr>
          <w:rFonts w:ascii="Times New Roman" w:hAnsi="Times New Roman" w:cs="Times New Roman"/>
          <w:sz w:val="24"/>
          <w:szCs w:val="24"/>
        </w:rPr>
        <w:t>zagotovitev ustreznih delovnih oz. bivalnih mikroklimatskih pogojev,</w:t>
      </w:r>
    </w:p>
    <w:p w:rsidR="00A2639E" w:rsidRPr="00304D4A" w:rsidRDefault="00A2639E" w:rsidP="00251385">
      <w:pPr>
        <w:pStyle w:val="Napis"/>
        <w:jc w:val="both"/>
        <w:rPr>
          <w:rFonts w:ascii="Times New Roman" w:hAnsi="Times New Roman" w:cs="Times New Roman"/>
          <w:sz w:val="24"/>
          <w:szCs w:val="24"/>
        </w:rPr>
      </w:pPr>
      <w:r w:rsidRPr="00304D4A">
        <w:rPr>
          <w:rFonts w:ascii="Times New Roman" w:hAnsi="Times New Roman" w:cs="Times New Roman"/>
          <w:sz w:val="24"/>
          <w:szCs w:val="24"/>
        </w:rPr>
        <w:t>zamenjava fosilnih goriv z obnovljivimi viri energije in čistejšimi gorivi (zmanjšanje emisij v ozračju),</w:t>
      </w:r>
    </w:p>
    <w:p w:rsidR="00A2639E" w:rsidRPr="00304D4A" w:rsidRDefault="00A2639E" w:rsidP="00251385">
      <w:pPr>
        <w:pStyle w:val="Napis"/>
        <w:jc w:val="both"/>
        <w:rPr>
          <w:rFonts w:ascii="Times New Roman" w:hAnsi="Times New Roman" w:cs="Times New Roman"/>
          <w:sz w:val="24"/>
          <w:szCs w:val="24"/>
        </w:rPr>
      </w:pPr>
      <w:r w:rsidRPr="00304D4A">
        <w:rPr>
          <w:rFonts w:ascii="Times New Roman" w:hAnsi="Times New Roman" w:cs="Times New Roman"/>
          <w:sz w:val="24"/>
          <w:szCs w:val="24"/>
        </w:rPr>
        <w:t>zviševanje ozaveščenosti in informiranosti vodstva, osebja ter uporabnikov objekta na področju učinkovite rabe energije, uvajanja sodobnih energetskih rešitev,</w:t>
      </w:r>
    </w:p>
    <w:p w:rsidR="00A2639E" w:rsidRPr="00304D4A" w:rsidRDefault="00A2639E" w:rsidP="00251385">
      <w:pPr>
        <w:pStyle w:val="Napis"/>
        <w:jc w:val="both"/>
        <w:rPr>
          <w:rFonts w:ascii="Times New Roman" w:hAnsi="Times New Roman" w:cs="Times New Roman"/>
          <w:sz w:val="24"/>
          <w:szCs w:val="24"/>
        </w:rPr>
      </w:pPr>
      <w:r w:rsidRPr="00304D4A">
        <w:rPr>
          <w:rFonts w:ascii="Times New Roman" w:hAnsi="Times New Roman" w:cs="Times New Roman"/>
          <w:sz w:val="24"/>
          <w:szCs w:val="24"/>
        </w:rPr>
        <w:t>z zmanjšanjem stroškov zagotoviti vir za investicije v energetsko infrastrukturo.</w:t>
      </w:r>
    </w:p>
    <w:p w:rsidR="00A2639E" w:rsidRPr="00304D4A" w:rsidRDefault="00A2639E" w:rsidP="00251385">
      <w:pPr>
        <w:jc w:val="both"/>
        <w:rPr>
          <w:lang w:eastAsia="sl-SI"/>
        </w:rPr>
      </w:pPr>
    </w:p>
    <w:p w:rsidR="0020514D" w:rsidRDefault="0020514D" w:rsidP="00251385">
      <w:pPr>
        <w:jc w:val="both"/>
        <w:rPr>
          <w:lang w:eastAsia="sl-SI"/>
        </w:rPr>
      </w:pPr>
    </w:p>
    <w:p w:rsidR="0020514D" w:rsidRDefault="00167544" w:rsidP="00251385">
      <w:pPr>
        <w:jc w:val="both"/>
        <w:rPr>
          <w:lang w:eastAsia="sl-SI"/>
        </w:rPr>
      </w:pPr>
      <w:r>
        <w:rPr>
          <w:lang w:eastAsia="sl-SI"/>
        </w:rPr>
        <w:t>V</w:t>
      </w:r>
      <w:r w:rsidR="0020514D">
        <w:rPr>
          <w:lang w:eastAsia="sl-SI"/>
        </w:rPr>
        <w:t xml:space="preserve"> pogodbi</w:t>
      </w:r>
      <w:r w:rsidR="00304D4A">
        <w:rPr>
          <w:lang w:eastAsia="sl-SI"/>
        </w:rPr>
        <w:t xml:space="preserve"> </w:t>
      </w:r>
      <w:r w:rsidR="0020514D">
        <w:rPr>
          <w:lang w:eastAsia="sl-SI"/>
        </w:rPr>
        <w:t>smo se zavezali, da bomo dosegli naslednje kazalnike</w:t>
      </w:r>
      <w:r>
        <w:rPr>
          <w:lang w:eastAsia="sl-SI"/>
        </w:rPr>
        <w:t xml:space="preserve"> (najkasneje dve leti po izplačilu zadnjega zahtevka)</w:t>
      </w:r>
      <w:r w:rsidR="0020514D">
        <w:rPr>
          <w:lang w:eastAsia="sl-SI"/>
        </w:rPr>
        <w:t>:</w:t>
      </w:r>
    </w:p>
    <w:p w:rsidR="0020514D" w:rsidRDefault="0020514D" w:rsidP="0020514D">
      <w:pPr>
        <w:pStyle w:val="Odstavekseznama"/>
        <w:numPr>
          <w:ilvl w:val="0"/>
          <w:numId w:val="5"/>
        </w:numPr>
        <w:jc w:val="both"/>
        <w:rPr>
          <w:lang w:eastAsia="sl-SI"/>
        </w:rPr>
      </w:pPr>
      <w:r>
        <w:rPr>
          <w:lang w:eastAsia="sl-SI"/>
        </w:rPr>
        <w:t>predviden prihranek toplote 222,07 MWh/leto</w:t>
      </w:r>
    </w:p>
    <w:p w:rsidR="0020514D" w:rsidRDefault="0020514D" w:rsidP="0020514D">
      <w:pPr>
        <w:pStyle w:val="Odstavekseznama"/>
        <w:numPr>
          <w:ilvl w:val="0"/>
          <w:numId w:val="5"/>
        </w:numPr>
        <w:jc w:val="both"/>
        <w:rPr>
          <w:lang w:eastAsia="sl-SI"/>
        </w:rPr>
      </w:pPr>
      <w:r>
        <w:rPr>
          <w:lang w:eastAsia="sl-SI"/>
        </w:rPr>
        <w:t>predviden prihranek električne energije 39,39 MWh/leto</w:t>
      </w:r>
    </w:p>
    <w:p w:rsidR="0020514D" w:rsidRDefault="0020514D" w:rsidP="0020514D">
      <w:pPr>
        <w:pStyle w:val="Odstavekseznama"/>
        <w:numPr>
          <w:ilvl w:val="0"/>
          <w:numId w:val="5"/>
        </w:numPr>
        <w:jc w:val="both"/>
        <w:rPr>
          <w:lang w:eastAsia="sl-SI"/>
        </w:rPr>
      </w:pPr>
      <w:r>
        <w:rPr>
          <w:lang w:eastAsia="sl-SI"/>
        </w:rPr>
        <w:t>specifični prihranki 68,90 kWh/m2/leto</w:t>
      </w:r>
    </w:p>
    <w:p w:rsidR="0020514D" w:rsidRDefault="0020514D" w:rsidP="0020514D">
      <w:pPr>
        <w:pStyle w:val="Odstavekseznama"/>
        <w:numPr>
          <w:ilvl w:val="0"/>
          <w:numId w:val="5"/>
        </w:numPr>
        <w:jc w:val="both"/>
        <w:rPr>
          <w:lang w:eastAsia="sl-SI"/>
        </w:rPr>
      </w:pPr>
      <w:r>
        <w:rPr>
          <w:lang w:eastAsia="sl-SI"/>
        </w:rPr>
        <w:t>predvidena raba toplote in električne energije po sanaciji 236,53 MWh/leto</w:t>
      </w:r>
    </w:p>
    <w:p w:rsidR="0020514D" w:rsidRDefault="0020514D" w:rsidP="0020514D">
      <w:pPr>
        <w:pStyle w:val="Odstavekseznama"/>
        <w:numPr>
          <w:ilvl w:val="0"/>
          <w:numId w:val="5"/>
        </w:numPr>
        <w:jc w:val="both"/>
        <w:rPr>
          <w:lang w:eastAsia="sl-SI"/>
        </w:rPr>
      </w:pPr>
      <w:r>
        <w:rPr>
          <w:lang w:eastAsia="sl-SI"/>
        </w:rPr>
        <w:t xml:space="preserve">predvidena </w:t>
      </w:r>
      <w:r w:rsidR="00167544">
        <w:rPr>
          <w:lang w:eastAsia="sl-SI"/>
        </w:rPr>
        <w:t>proizvodnja OVE 42,00 MWh/leto</w:t>
      </w:r>
    </w:p>
    <w:p w:rsidR="00167544" w:rsidRDefault="00167544" w:rsidP="0020514D">
      <w:pPr>
        <w:pStyle w:val="Odstavekseznama"/>
        <w:numPr>
          <w:ilvl w:val="0"/>
          <w:numId w:val="5"/>
        </w:numPr>
        <w:jc w:val="both"/>
        <w:rPr>
          <w:lang w:eastAsia="sl-SI"/>
        </w:rPr>
      </w:pPr>
      <w:r>
        <w:rPr>
          <w:lang w:eastAsia="sl-SI"/>
        </w:rPr>
        <w:t>skupna površina objektov, ki se energetsko sanira 3.795,00 m2</w:t>
      </w:r>
    </w:p>
    <w:p w:rsidR="0020514D" w:rsidRPr="00251385" w:rsidRDefault="00167544" w:rsidP="00251385">
      <w:pPr>
        <w:pStyle w:val="Odstavekseznama"/>
        <w:numPr>
          <w:ilvl w:val="0"/>
          <w:numId w:val="5"/>
        </w:numPr>
        <w:jc w:val="both"/>
        <w:rPr>
          <w:lang w:eastAsia="sl-SI"/>
        </w:rPr>
      </w:pPr>
      <w:r>
        <w:rPr>
          <w:lang w:eastAsia="sl-SI"/>
        </w:rPr>
        <w:t>specifična višina investicije 1.647,56 €/MWh/leto.</w:t>
      </w:r>
    </w:p>
    <w:p w:rsidR="00C929AA" w:rsidRPr="00251385" w:rsidRDefault="00C929AA" w:rsidP="00251385">
      <w:pPr>
        <w:jc w:val="both"/>
      </w:pPr>
      <w:r w:rsidRPr="00251385">
        <w:t>Predvidevamo, da bomo z dosledno iz</w:t>
      </w:r>
      <w:r w:rsidR="00D90FDF">
        <w:t xml:space="preserve">polnitvijo ukrepov dosegli </w:t>
      </w:r>
      <w:r w:rsidRPr="00251385">
        <w:t>zastavljene cilje.</w:t>
      </w:r>
    </w:p>
    <w:p w:rsidR="00D44679" w:rsidRPr="00251385" w:rsidRDefault="00D44679" w:rsidP="00251385">
      <w:pPr>
        <w:jc w:val="both"/>
      </w:pPr>
    </w:p>
    <w:p w:rsidR="00C929AA" w:rsidRPr="00251385" w:rsidRDefault="00C929AA" w:rsidP="00251385">
      <w:pPr>
        <w:jc w:val="both"/>
        <w:rPr>
          <w:b/>
        </w:rPr>
      </w:pPr>
      <w:r w:rsidRPr="00251385">
        <w:rPr>
          <w:b/>
        </w:rPr>
        <w:t xml:space="preserve">6. PREDSTAVITEV NAČINA IN </w:t>
      </w:r>
      <w:r w:rsidR="00326822">
        <w:rPr>
          <w:b/>
        </w:rPr>
        <w:t>ZAČETKA SPREMLJANJA KAZALNIKOV PROJEKTA</w:t>
      </w:r>
    </w:p>
    <w:p w:rsidR="00C70588" w:rsidRPr="006604A0" w:rsidRDefault="00C70588" w:rsidP="00BE5947">
      <w:pPr>
        <w:jc w:val="both"/>
        <w:rPr>
          <w:bCs/>
        </w:rPr>
      </w:pPr>
      <w:r w:rsidRPr="006604A0">
        <w:rPr>
          <w:bCs/>
        </w:rPr>
        <w:t>CNS sistem je bil postavljen z namenom spremljanja porabe elektrike, vode, plina, ogrevanja in s tem lahko primerjamo, koliko smo prihranili s projektom energetske sanacije.</w:t>
      </w:r>
    </w:p>
    <w:p w:rsidR="009E5CE0" w:rsidRDefault="00C70588" w:rsidP="00BE5947">
      <w:pPr>
        <w:jc w:val="both"/>
        <w:rPr>
          <w:bCs/>
        </w:rPr>
      </w:pPr>
      <w:r w:rsidRPr="006604A0">
        <w:rPr>
          <w:bCs/>
        </w:rPr>
        <w:t>1. S posodobitvijo kompletne razsvetljave celotne šole z varčnimi svetili in vgrajenimi sistemi za avtomatsko prilagoditvijo osvetljenosti ter avtomatskim izklopom razsvetljave po posameznih učilnicah po določenem času, ko so le te prazne, smo glede na veliko učilnic vsekakor v primerjavi s prejšnjimi potratnimi svetili in občasnim ne izklapljanjem svetil veliko privarčevali.</w:t>
      </w:r>
    </w:p>
    <w:p w:rsidR="00C70588" w:rsidRPr="001B0AAF" w:rsidRDefault="00580008" w:rsidP="00BE5947">
      <w:pPr>
        <w:jc w:val="both"/>
        <w:rPr>
          <w:bCs/>
        </w:rPr>
      </w:pPr>
      <w:r w:rsidRPr="001B0AAF">
        <w:rPr>
          <w:bCs/>
        </w:rPr>
        <w:t>Poraba električne energije v kWh:</w:t>
      </w:r>
    </w:p>
    <w:tbl>
      <w:tblPr>
        <w:tblStyle w:val="Tabelamrea"/>
        <w:tblW w:w="0" w:type="auto"/>
        <w:tblLook w:val="04A0" w:firstRow="1" w:lastRow="0" w:firstColumn="1" w:lastColumn="0" w:noHBand="0" w:noVBand="1"/>
      </w:tblPr>
      <w:tblGrid>
        <w:gridCol w:w="1242"/>
        <w:gridCol w:w="1560"/>
        <w:gridCol w:w="1560"/>
        <w:gridCol w:w="1842"/>
        <w:gridCol w:w="1843"/>
      </w:tblGrid>
      <w:tr w:rsidR="001B0AAF" w:rsidRPr="001B0AAF" w:rsidTr="006165D9">
        <w:tc>
          <w:tcPr>
            <w:tcW w:w="1242" w:type="dxa"/>
          </w:tcPr>
          <w:p w:rsidR="00D75B65" w:rsidRPr="001B0AAF" w:rsidRDefault="00D75B65" w:rsidP="00BE5947">
            <w:pPr>
              <w:jc w:val="both"/>
              <w:rPr>
                <w:bCs/>
              </w:rPr>
            </w:pPr>
          </w:p>
        </w:tc>
        <w:tc>
          <w:tcPr>
            <w:tcW w:w="1560" w:type="dxa"/>
          </w:tcPr>
          <w:p w:rsidR="00D75B65" w:rsidRPr="001B0AAF" w:rsidRDefault="00D75B65" w:rsidP="006E5C6B">
            <w:pPr>
              <w:jc w:val="both"/>
              <w:rPr>
                <w:bCs/>
              </w:rPr>
            </w:pPr>
            <w:r w:rsidRPr="001B0AAF">
              <w:rPr>
                <w:bCs/>
              </w:rPr>
              <w:t>leto 2010</w:t>
            </w:r>
          </w:p>
        </w:tc>
        <w:tc>
          <w:tcPr>
            <w:tcW w:w="1560" w:type="dxa"/>
          </w:tcPr>
          <w:p w:rsidR="00D75B65" w:rsidRPr="001B0AAF" w:rsidRDefault="00D75B65" w:rsidP="00287828">
            <w:pPr>
              <w:jc w:val="both"/>
              <w:rPr>
                <w:bCs/>
              </w:rPr>
            </w:pPr>
            <w:r w:rsidRPr="001B0AAF">
              <w:rPr>
                <w:bCs/>
              </w:rPr>
              <w:t>leto 2011</w:t>
            </w:r>
          </w:p>
        </w:tc>
        <w:tc>
          <w:tcPr>
            <w:tcW w:w="1842" w:type="dxa"/>
          </w:tcPr>
          <w:p w:rsidR="00D75B65" w:rsidRPr="001B0AAF" w:rsidRDefault="00D75B65" w:rsidP="00BE5947">
            <w:pPr>
              <w:jc w:val="both"/>
              <w:rPr>
                <w:bCs/>
              </w:rPr>
            </w:pPr>
            <w:r w:rsidRPr="001B0AAF">
              <w:rPr>
                <w:bCs/>
              </w:rPr>
              <w:t>leto 2012</w:t>
            </w:r>
          </w:p>
        </w:tc>
        <w:tc>
          <w:tcPr>
            <w:tcW w:w="1843" w:type="dxa"/>
          </w:tcPr>
          <w:p w:rsidR="00D75B65" w:rsidRPr="001B0AAF" w:rsidRDefault="00D75B65" w:rsidP="00BE5947">
            <w:pPr>
              <w:jc w:val="both"/>
              <w:rPr>
                <w:bCs/>
              </w:rPr>
            </w:pPr>
            <w:r w:rsidRPr="001B0AAF">
              <w:rPr>
                <w:bCs/>
              </w:rPr>
              <w:t>leto 2013</w:t>
            </w:r>
          </w:p>
        </w:tc>
      </w:tr>
      <w:tr w:rsidR="00D75B65" w:rsidRPr="001B0AAF" w:rsidTr="006165D9">
        <w:tc>
          <w:tcPr>
            <w:tcW w:w="1242" w:type="dxa"/>
          </w:tcPr>
          <w:p w:rsidR="00D75B65" w:rsidRPr="001B0AAF" w:rsidRDefault="00D75B65" w:rsidP="00BE5947">
            <w:pPr>
              <w:jc w:val="both"/>
              <w:rPr>
                <w:bCs/>
              </w:rPr>
            </w:pPr>
            <w:r w:rsidRPr="001B0AAF">
              <w:rPr>
                <w:bCs/>
              </w:rPr>
              <w:t>kWh</w:t>
            </w:r>
          </w:p>
        </w:tc>
        <w:tc>
          <w:tcPr>
            <w:tcW w:w="1560" w:type="dxa"/>
          </w:tcPr>
          <w:p w:rsidR="00D75B65" w:rsidRPr="001B0AAF" w:rsidRDefault="00D75B65" w:rsidP="006E5C6B">
            <w:pPr>
              <w:jc w:val="both"/>
              <w:rPr>
                <w:bCs/>
              </w:rPr>
            </w:pPr>
            <w:r w:rsidRPr="001B0AAF">
              <w:rPr>
                <w:bCs/>
              </w:rPr>
              <w:t>96.567,00</w:t>
            </w:r>
          </w:p>
        </w:tc>
        <w:tc>
          <w:tcPr>
            <w:tcW w:w="1560" w:type="dxa"/>
          </w:tcPr>
          <w:p w:rsidR="00D75B65" w:rsidRPr="001B0AAF" w:rsidRDefault="00D75B65" w:rsidP="00287828">
            <w:pPr>
              <w:jc w:val="both"/>
              <w:rPr>
                <w:bCs/>
              </w:rPr>
            </w:pPr>
            <w:r w:rsidRPr="001B0AAF">
              <w:rPr>
                <w:bCs/>
              </w:rPr>
              <w:t>91.793,00</w:t>
            </w:r>
          </w:p>
        </w:tc>
        <w:tc>
          <w:tcPr>
            <w:tcW w:w="1842" w:type="dxa"/>
          </w:tcPr>
          <w:p w:rsidR="00D75B65" w:rsidRPr="001B0AAF" w:rsidRDefault="00D75B65" w:rsidP="00BE5947">
            <w:pPr>
              <w:jc w:val="both"/>
              <w:rPr>
                <w:bCs/>
              </w:rPr>
            </w:pPr>
            <w:r w:rsidRPr="001B0AAF">
              <w:rPr>
                <w:bCs/>
              </w:rPr>
              <w:t>96.319,00</w:t>
            </w:r>
          </w:p>
        </w:tc>
        <w:tc>
          <w:tcPr>
            <w:tcW w:w="1843" w:type="dxa"/>
          </w:tcPr>
          <w:p w:rsidR="00D75B65" w:rsidRPr="001B0AAF" w:rsidRDefault="00D75B65" w:rsidP="00BE5947">
            <w:pPr>
              <w:jc w:val="both"/>
              <w:rPr>
                <w:bCs/>
              </w:rPr>
            </w:pPr>
            <w:r w:rsidRPr="001B0AAF">
              <w:rPr>
                <w:bCs/>
              </w:rPr>
              <w:t>124.876,00</w:t>
            </w:r>
          </w:p>
        </w:tc>
      </w:tr>
    </w:tbl>
    <w:p w:rsidR="00580008" w:rsidRPr="001B0AAF" w:rsidRDefault="00580008" w:rsidP="00580008">
      <w:pPr>
        <w:jc w:val="both"/>
        <w:rPr>
          <w:bCs/>
        </w:rPr>
      </w:pPr>
    </w:p>
    <w:p w:rsidR="00580008" w:rsidRPr="001B0AAF" w:rsidRDefault="00580008" w:rsidP="00580008">
      <w:pPr>
        <w:jc w:val="both"/>
        <w:rPr>
          <w:bCs/>
        </w:rPr>
      </w:pPr>
      <w:r w:rsidRPr="001B0AAF">
        <w:rPr>
          <w:bCs/>
        </w:rPr>
        <w:t>Ko primerjamo račun za električno energijo</w:t>
      </w:r>
      <w:r w:rsidR="001B0AAF" w:rsidRPr="001B0AAF">
        <w:rPr>
          <w:bCs/>
        </w:rPr>
        <w:t xml:space="preserve"> za leto 2012 </w:t>
      </w:r>
      <w:r w:rsidRPr="001B0AAF">
        <w:rPr>
          <w:bCs/>
        </w:rPr>
        <w:t xml:space="preserve">z letom 2013, ugotovimo, da se je poraba iz 96.319 kWh povečala na 124.876 kWh, kar pa je povsem razumljivo, saj smo med energetsko sanacijo šole hkrati izvajali druga gradbena dela (večnamensko dvorano in jedilnico na postrešju, kjer je priključenih veliko električnih aparatov), zato se je sama uporabnost stavbe povečala za približno ¼. Iz CNS-a pa je razvidno, da je mesečna poraba jedilnice v povprečju 7000 kWh. Torej </w:t>
      </w:r>
      <w:r w:rsidR="00902A39" w:rsidRPr="001B0AAF">
        <w:rPr>
          <w:bCs/>
        </w:rPr>
        <w:t xml:space="preserve">bi bila letna </w:t>
      </w:r>
      <w:r w:rsidRPr="001B0AAF">
        <w:rPr>
          <w:bCs/>
        </w:rPr>
        <w:t xml:space="preserve">poraba električne energije brez jedilnice </w:t>
      </w:r>
      <w:r w:rsidR="00902A39" w:rsidRPr="001B0AAF">
        <w:rPr>
          <w:bCs/>
        </w:rPr>
        <w:t>44.876</w:t>
      </w:r>
      <w:r w:rsidRPr="001B0AAF">
        <w:rPr>
          <w:bCs/>
        </w:rPr>
        <w:t xml:space="preserve"> kWh. Iz tega lahko zaključimo, da porabimo </w:t>
      </w:r>
      <w:r w:rsidR="00902A39" w:rsidRPr="001B0AAF">
        <w:rPr>
          <w:bCs/>
        </w:rPr>
        <w:t xml:space="preserve">več kot </w:t>
      </w:r>
      <w:r w:rsidRPr="001B0AAF">
        <w:rPr>
          <w:bCs/>
        </w:rPr>
        <w:t xml:space="preserve"> </w:t>
      </w:r>
      <w:r w:rsidR="00902A39" w:rsidRPr="001B0AAF">
        <w:rPr>
          <w:bCs/>
        </w:rPr>
        <w:t>40</w:t>
      </w:r>
      <w:r w:rsidRPr="001B0AAF">
        <w:rPr>
          <w:bCs/>
        </w:rPr>
        <w:t xml:space="preserve"> % manj električne energije, kot smo jo pred energetsko sanacijo.</w:t>
      </w:r>
    </w:p>
    <w:p w:rsidR="00580008" w:rsidRDefault="00580008" w:rsidP="00BE5947">
      <w:pPr>
        <w:jc w:val="both"/>
        <w:rPr>
          <w:bCs/>
        </w:rPr>
      </w:pPr>
    </w:p>
    <w:p w:rsidR="00580008" w:rsidRDefault="00580008" w:rsidP="00BE5947">
      <w:pPr>
        <w:jc w:val="both"/>
        <w:rPr>
          <w:bCs/>
        </w:rPr>
      </w:pPr>
    </w:p>
    <w:p w:rsidR="00580008" w:rsidRPr="006604A0" w:rsidRDefault="00580008" w:rsidP="00BE5947">
      <w:pPr>
        <w:jc w:val="both"/>
        <w:rPr>
          <w:bCs/>
        </w:rPr>
      </w:pPr>
    </w:p>
    <w:p w:rsidR="00C70588" w:rsidRPr="006604A0" w:rsidRDefault="00C70588" w:rsidP="00BE5947">
      <w:pPr>
        <w:jc w:val="both"/>
        <w:rPr>
          <w:bCs/>
        </w:rPr>
      </w:pPr>
      <w:r w:rsidRPr="006604A0">
        <w:rPr>
          <w:bCs/>
        </w:rPr>
        <w:t>2. Ogrevalni del,</w:t>
      </w:r>
      <w:r w:rsidRPr="006604A0">
        <w:t xml:space="preserve"> </w:t>
      </w:r>
      <w:r w:rsidRPr="006604A0">
        <w:rPr>
          <w:bCs/>
        </w:rPr>
        <w:t>vgradnja termostatskih ventilov ter hidravlično uravnoteženje sistema kjer so bili nameščeni na vse radiatorje termostatski ventili, ki vsekakor prilagajajo toploto v prostorih na želeno temperaturo in s tem se ne greje po nepotrebnem.</w:t>
      </w:r>
    </w:p>
    <w:p w:rsidR="00C70588" w:rsidRPr="006604A0" w:rsidRDefault="00C70588" w:rsidP="00BE5947">
      <w:pPr>
        <w:jc w:val="both"/>
        <w:rPr>
          <w:bCs/>
        </w:rPr>
      </w:pPr>
      <w:r w:rsidRPr="006604A0">
        <w:rPr>
          <w:bCs/>
        </w:rPr>
        <w:t>Istočasno je bila nameščena toplotna razdelilna postaja za posamezne vode ogrevanja z nameščenimi merilniki.</w:t>
      </w:r>
    </w:p>
    <w:p w:rsidR="005A4234" w:rsidRDefault="005A4234" w:rsidP="00BE5947">
      <w:pPr>
        <w:jc w:val="both"/>
        <w:rPr>
          <w:bCs/>
        </w:rPr>
      </w:pPr>
    </w:p>
    <w:p w:rsidR="00C70588" w:rsidRPr="006604A0" w:rsidRDefault="00C70588" w:rsidP="00BE5947">
      <w:pPr>
        <w:jc w:val="both"/>
        <w:rPr>
          <w:bCs/>
        </w:rPr>
      </w:pPr>
      <w:r w:rsidRPr="006604A0">
        <w:rPr>
          <w:bCs/>
        </w:rPr>
        <w:t xml:space="preserve">Posamezne veje ogrevanja so časovno glede na potrebe sprogramirane, tako, da se greje dele objekta, kjer je potrebno. </w:t>
      </w:r>
    </w:p>
    <w:p w:rsidR="00C70588" w:rsidRPr="006604A0" w:rsidRDefault="00C70588" w:rsidP="00BE5947">
      <w:pPr>
        <w:jc w:val="both"/>
        <w:rPr>
          <w:bCs/>
        </w:rPr>
      </w:pPr>
      <w:r w:rsidRPr="006604A0">
        <w:rPr>
          <w:bCs/>
        </w:rPr>
        <w:t>Pred sanacijo se je ogrevanje uravnovešalo ročno.</w:t>
      </w:r>
    </w:p>
    <w:p w:rsidR="00C70588" w:rsidRPr="006604A0" w:rsidRDefault="00C70588" w:rsidP="00BE5947">
      <w:pPr>
        <w:jc w:val="both"/>
        <w:rPr>
          <w:bCs/>
        </w:rPr>
      </w:pPr>
      <w:r w:rsidRPr="006604A0">
        <w:rPr>
          <w:bCs/>
        </w:rPr>
        <w:t>Z odčitavanjem porabe plina bomo lahko primerjali porabo s posodobljenim sistemom ogrevanja, koliko smo prihranili.</w:t>
      </w:r>
    </w:p>
    <w:p w:rsidR="00DF5B64" w:rsidRPr="001B0AAF" w:rsidRDefault="00DF5B64" w:rsidP="00DF5B64">
      <w:pPr>
        <w:jc w:val="both"/>
        <w:rPr>
          <w:bCs/>
        </w:rPr>
      </w:pPr>
      <w:r w:rsidRPr="001B0AAF">
        <w:rPr>
          <w:bCs/>
        </w:rPr>
        <w:t>Poraba zemeljskega plina v m3:</w:t>
      </w:r>
    </w:p>
    <w:tbl>
      <w:tblPr>
        <w:tblStyle w:val="Tabelamrea"/>
        <w:tblW w:w="0" w:type="auto"/>
        <w:tblLook w:val="04A0" w:firstRow="1" w:lastRow="0" w:firstColumn="1" w:lastColumn="0" w:noHBand="0" w:noVBand="1"/>
      </w:tblPr>
      <w:tblGrid>
        <w:gridCol w:w="1242"/>
        <w:gridCol w:w="1418"/>
        <w:gridCol w:w="1418"/>
        <w:gridCol w:w="1559"/>
        <w:gridCol w:w="1559"/>
      </w:tblGrid>
      <w:tr w:rsidR="00D75B65" w:rsidRPr="001B0AAF" w:rsidTr="00A06D55">
        <w:tc>
          <w:tcPr>
            <w:tcW w:w="1242" w:type="dxa"/>
          </w:tcPr>
          <w:p w:rsidR="00D75B65" w:rsidRPr="001B0AAF" w:rsidRDefault="00D75B65" w:rsidP="004630AD">
            <w:pPr>
              <w:jc w:val="both"/>
              <w:rPr>
                <w:bCs/>
              </w:rPr>
            </w:pPr>
          </w:p>
        </w:tc>
        <w:tc>
          <w:tcPr>
            <w:tcW w:w="1418" w:type="dxa"/>
          </w:tcPr>
          <w:p w:rsidR="00D75B65" w:rsidRPr="001B0AAF" w:rsidRDefault="00D75B65" w:rsidP="006E5C6B">
            <w:pPr>
              <w:jc w:val="both"/>
              <w:rPr>
                <w:bCs/>
              </w:rPr>
            </w:pPr>
            <w:r w:rsidRPr="001B0AAF">
              <w:rPr>
                <w:bCs/>
              </w:rPr>
              <w:t>leto 2010</w:t>
            </w:r>
          </w:p>
        </w:tc>
        <w:tc>
          <w:tcPr>
            <w:tcW w:w="1418" w:type="dxa"/>
          </w:tcPr>
          <w:p w:rsidR="00D75B65" w:rsidRPr="001B0AAF" w:rsidRDefault="00D75B65" w:rsidP="00287828">
            <w:pPr>
              <w:jc w:val="both"/>
              <w:rPr>
                <w:bCs/>
              </w:rPr>
            </w:pPr>
            <w:r w:rsidRPr="001B0AAF">
              <w:rPr>
                <w:bCs/>
              </w:rPr>
              <w:t>leto 2011</w:t>
            </w:r>
          </w:p>
        </w:tc>
        <w:tc>
          <w:tcPr>
            <w:tcW w:w="1559" w:type="dxa"/>
          </w:tcPr>
          <w:p w:rsidR="00D75B65" w:rsidRPr="001B0AAF" w:rsidRDefault="00D75B65" w:rsidP="004630AD">
            <w:pPr>
              <w:jc w:val="both"/>
              <w:rPr>
                <w:bCs/>
              </w:rPr>
            </w:pPr>
            <w:r w:rsidRPr="001B0AAF">
              <w:rPr>
                <w:bCs/>
              </w:rPr>
              <w:t>leto 2012</w:t>
            </w:r>
          </w:p>
        </w:tc>
        <w:tc>
          <w:tcPr>
            <w:tcW w:w="1559" w:type="dxa"/>
          </w:tcPr>
          <w:p w:rsidR="00D75B65" w:rsidRPr="001B0AAF" w:rsidRDefault="00D75B65" w:rsidP="004630AD">
            <w:pPr>
              <w:jc w:val="both"/>
              <w:rPr>
                <w:bCs/>
              </w:rPr>
            </w:pPr>
            <w:r w:rsidRPr="001B0AAF">
              <w:rPr>
                <w:bCs/>
              </w:rPr>
              <w:t>leto 2013</w:t>
            </w:r>
          </w:p>
        </w:tc>
      </w:tr>
      <w:tr w:rsidR="00D75B65" w:rsidRPr="00FA34D8" w:rsidTr="00A06D55">
        <w:tc>
          <w:tcPr>
            <w:tcW w:w="1242" w:type="dxa"/>
          </w:tcPr>
          <w:p w:rsidR="00D75B65" w:rsidRPr="001B0AAF" w:rsidRDefault="00D75B65" w:rsidP="004630AD">
            <w:pPr>
              <w:jc w:val="both"/>
              <w:rPr>
                <w:bCs/>
              </w:rPr>
            </w:pPr>
            <w:r w:rsidRPr="001B0AAF">
              <w:rPr>
                <w:bCs/>
              </w:rPr>
              <w:t>m3</w:t>
            </w:r>
          </w:p>
        </w:tc>
        <w:tc>
          <w:tcPr>
            <w:tcW w:w="1418" w:type="dxa"/>
          </w:tcPr>
          <w:p w:rsidR="00D75B65" w:rsidRPr="001B0AAF" w:rsidRDefault="00D75B65" w:rsidP="006E5C6B">
            <w:pPr>
              <w:jc w:val="both"/>
              <w:rPr>
                <w:bCs/>
              </w:rPr>
            </w:pPr>
            <w:r w:rsidRPr="001B0AAF">
              <w:rPr>
                <w:bCs/>
              </w:rPr>
              <w:t>42.334,00</w:t>
            </w:r>
          </w:p>
        </w:tc>
        <w:tc>
          <w:tcPr>
            <w:tcW w:w="1418" w:type="dxa"/>
          </w:tcPr>
          <w:p w:rsidR="00D75B65" w:rsidRPr="001B0AAF" w:rsidRDefault="00D75B65" w:rsidP="00287828">
            <w:pPr>
              <w:jc w:val="both"/>
              <w:rPr>
                <w:bCs/>
              </w:rPr>
            </w:pPr>
            <w:r w:rsidRPr="001B0AAF">
              <w:rPr>
                <w:bCs/>
              </w:rPr>
              <w:t>39.252,00</w:t>
            </w:r>
          </w:p>
        </w:tc>
        <w:tc>
          <w:tcPr>
            <w:tcW w:w="1559" w:type="dxa"/>
          </w:tcPr>
          <w:p w:rsidR="00D75B65" w:rsidRPr="001B0AAF" w:rsidRDefault="00D75B65" w:rsidP="004630AD">
            <w:pPr>
              <w:jc w:val="both"/>
              <w:rPr>
                <w:bCs/>
              </w:rPr>
            </w:pPr>
            <w:r w:rsidRPr="001B0AAF">
              <w:rPr>
                <w:bCs/>
              </w:rPr>
              <w:t>48.657,00</w:t>
            </w:r>
          </w:p>
        </w:tc>
        <w:tc>
          <w:tcPr>
            <w:tcW w:w="1559" w:type="dxa"/>
          </w:tcPr>
          <w:p w:rsidR="00D75B65" w:rsidRPr="001B0AAF" w:rsidRDefault="00D75B65" w:rsidP="004630AD">
            <w:pPr>
              <w:jc w:val="both"/>
              <w:rPr>
                <w:bCs/>
              </w:rPr>
            </w:pPr>
            <w:r w:rsidRPr="001B0AAF">
              <w:rPr>
                <w:bCs/>
              </w:rPr>
              <w:t>43.010,00</w:t>
            </w:r>
          </w:p>
        </w:tc>
      </w:tr>
    </w:tbl>
    <w:p w:rsidR="00DF5B64" w:rsidRPr="00FA34D8" w:rsidRDefault="00DF5B64" w:rsidP="00BE5947">
      <w:pPr>
        <w:spacing w:after="0"/>
        <w:jc w:val="both"/>
        <w:rPr>
          <w:bCs/>
          <w:highlight w:val="magenta"/>
        </w:rPr>
      </w:pPr>
    </w:p>
    <w:p w:rsidR="00C70588" w:rsidRPr="006604A0" w:rsidRDefault="00CE2A33" w:rsidP="00BE5947">
      <w:pPr>
        <w:spacing w:after="0"/>
        <w:jc w:val="both"/>
        <w:rPr>
          <w:bCs/>
        </w:rPr>
      </w:pPr>
      <w:r w:rsidRPr="001B0AAF">
        <w:rPr>
          <w:bCs/>
        </w:rPr>
        <w:t>Iz primerjave računov</w:t>
      </w:r>
      <w:r w:rsidR="00E7043C">
        <w:rPr>
          <w:bCs/>
        </w:rPr>
        <w:t xml:space="preserve"> leta 2012 in 2013</w:t>
      </w:r>
      <w:r w:rsidRPr="001B0AAF">
        <w:rPr>
          <w:bCs/>
        </w:rPr>
        <w:t xml:space="preserve"> ugotovi</w:t>
      </w:r>
      <w:r w:rsidR="00DF5B64" w:rsidRPr="001B0AAF">
        <w:rPr>
          <w:bCs/>
        </w:rPr>
        <w:t>mo</w:t>
      </w:r>
      <w:r w:rsidRPr="001B0AAF">
        <w:rPr>
          <w:bCs/>
        </w:rPr>
        <w:t xml:space="preserve"> prihranek pri pora</w:t>
      </w:r>
      <w:r w:rsidR="00DF5B64" w:rsidRPr="001B0AAF">
        <w:rPr>
          <w:bCs/>
        </w:rPr>
        <w:t xml:space="preserve">bi zemeljskega plina v višini </w:t>
      </w:r>
      <w:r w:rsidR="004630AD" w:rsidRPr="001B0AAF">
        <w:rPr>
          <w:bCs/>
        </w:rPr>
        <w:t>11</w:t>
      </w:r>
      <w:r w:rsidRPr="001B0AAF">
        <w:rPr>
          <w:bCs/>
        </w:rPr>
        <w:t xml:space="preserve"> %</w:t>
      </w:r>
      <w:r w:rsidR="00E7043C">
        <w:rPr>
          <w:bCs/>
        </w:rPr>
        <w:t>. Prihranek pripisujemo montaži termostatskih ventilov, nove toplotne razdelilne postaje in avtomatsk</w:t>
      </w:r>
      <w:r w:rsidR="009972D6">
        <w:rPr>
          <w:bCs/>
        </w:rPr>
        <w:t>ega</w:t>
      </w:r>
      <w:r w:rsidR="00E7043C">
        <w:rPr>
          <w:bCs/>
        </w:rPr>
        <w:t xml:space="preserve"> uravnovešanj</w:t>
      </w:r>
      <w:r w:rsidR="009972D6">
        <w:rPr>
          <w:bCs/>
        </w:rPr>
        <w:t>a</w:t>
      </w:r>
      <w:r w:rsidR="00E7043C">
        <w:rPr>
          <w:bCs/>
        </w:rPr>
        <w:t xml:space="preserve"> toplote, menjave oken in toplotne izolacije. Prihranek bi bil še očitno večji, v kolikor ne bi v tem času povečali uporabne</w:t>
      </w:r>
      <w:r w:rsidR="00E7043C">
        <w:rPr>
          <w:bCs/>
        </w:rPr>
        <w:t xml:space="preserve"> površin</w:t>
      </w:r>
      <w:r w:rsidR="00E7043C">
        <w:rPr>
          <w:bCs/>
        </w:rPr>
        <w:t>e</w:t>
      </w:r>
      <w:r w:rsidR="00E7043C">
        <w:rPr>
          <w:bCs/>
        </w:rPr>
        <w:t xml:space="preserve"> šole za</w:t>
      </w:r>
      <w:r w:rsidR="00E7043C">
        <w:rPr>
          <w:bCs/>
        </w:rPr>
        <w:t xml:space="preserve"> </w:t>
      </w:r>
      <w:r w:rsidR="00E7043C" w:rsidRPr="001B0AAF">
        <w:rPr>
          <w:bCs/>
        </w:rPr>
        <w:t>¼.</w:t>
      </w:r>
    </w:p>
    <w:p w:rsidR="00C70588" w:rsidRPr="006604A0" w:rsidRDefault="00C70588" w:rsidP="00BE5947">
      <w:pPr>
        <w:jc w:val="both"/>
        <w:rPr>
          <w:bCs/>
        </w:rPr>
      </w:pPr>
    </w:p>
    <w:p w:rsidR="008A1F98" w:rsidRPr="005E5D75" w:rsidRDefault="00C70588" w:rsidP="00BE5947">
      <w:pPr>
        <w:jc w:val="both"/>
        <w:rPr>
          <w:bCs/>
        </w:rPr>
      </w:pPr>
      <w:r w:rsidRPr="006604A0">
        <w:rPr>
          <w:bCs/>
        </w:rPr>
        <w:t>3. Vgradnja solarnega sistema in bojlerja.  S solarnim sistemom smo zagotovili ogrevanje tople vode za jedilnico, kjer je največji porabnik tople vode in s tem prihranili veliko energije, ker je bilo predhodno ogrevanje na elektriko.</w:t>
      </w:r>
    </w:p>
    <w:p w:rsidR="00C70588" w:rsidRPr="006604A0" w:rsidRDefault="00C70588" w:rsidP="00BE5947">
      <w:pPr>
        <w:jc w:val="both"/>
        <w:rPr>
          <w:bCs/>
        </w:rPr>
      </w:pPr>
      <w:r w:rsidRPr="008A1F98">
        <w:rPr>
          <w:bCs/>
        </w:rPr>
        <w:t xml:space="preserve">Primerjava </w:t>
      </w:r>
      <w:r w:rsidR="00CE2A33" w:rsidRPr="008A1F98">
        <w:rPr>
          <w:bCs/>
        </w:rPr>
        <w:t>prihranka v tem prim</w:t>
      </w:r>
      <w:r w:rsidR="008A1F98" w:rsidRPr="008A1F98">
        <w:rPr>
          <w:bCs/>
        </w:rPr>
        <w:t>e</w:t>
      </w:r>
      <w:r w:rsidR="008A1F98">
        <w:rPr>
          <w:bCs/>
        </w:rPr>
        <w:t>ru ni možna, saj sanitarne vode</w:t>
      </w:r>
      <w:r w:rsidR="008A1F98" w:rsidRPr="008A1F98">
        <w:rPr>
          <w:bCs/>
        </w:rPr>
        <w:t xml:space="preserve"> pred izgradnjo nove jedilnice, nismo potrebovali in zato tudi ne ogrevali.</w:t>
      </w:r>
    </w:p>
    <w:p w:rsidR="00C70588" w:rsidRPr="006604A0" w:rsidRDefault="00C70588" w:rsidP="00BE5947">
      <w:pPr>
        <w:jc w:val="both"/>
        <w:rPr>
          <w:bCs/>
        </w:rPr>
      </w:pPr>
      <w:r w:rsidRPr="006604A0">
        <w:rPr>
          <w:bCs/>
        </w:rPr>
        <w:t>4. Vgradnja kompenzacijske naprave za jalovo energijo je bila tudi nameščena v objektu</w:t>
      </w:r>
      <w:r w:rsidR="008A1F98">
        <w:rPr>
          <w:bCs/>
        </w:rPr>
        <w:t>.</w:t>
      </w:r>
    </w:p>
    <w:p w:rsidR="00C70588" w:rsidRPr="006604A0" w:rsidRDefault="00C70588" w:rsidP="00BE5947">
      <w:pPr>
        <w:jc w:val="both"/>
        <w:rPr>
          <w:bCs/>
        </w:rPr>
      </w:pPr>
      <w:r w:rsidRPr="006604A0">
        <w:rPr>
          <w:bCs/>
        </w:rPr>
        <w:t>5. Zamenjava zastarelih oken v kletnih prostorih, kjer so se zamenjala stara okna, ki niso tesnila in s tem zmanjšanje stroškov za energijo, ter zagotovitev ustreznih delovnih oz. b</w:t>
      </w:r>
      <w:r w:rsidR="008A1F98">
        <w:rPr>
          <w:bCs/>
        </w:rPr>
        <w:t>ivalnih mikroklimatskih pogojev, kar je razvidno iz prej omenjenega prihranka pri porabi zemeljskega plina.</w:t>
      </w:r>
    </w:p>
    <w:p w:rsidR="008A1F98" w:rsidRDefault="00C70588" w:rsidP="00BE5947">
      <w:pPr>
        <w:jc w:val="both"/>
        <w:rPr>
          <w:bCs/>
        </w:rPr>
      </w:pPr>
      <w:r w:rsidRPr="006604A0">
        <w:rPr>
          <w:bCs/>
        </w:rPr>
        <w:t xml:space="preserve">5. Sanacija sistema za prezračevanje in klimatizacijo je časovno usklajena </w:t>
      </w:r>
      <w:r w:rsidR="008A1F98">
        <w:rPr>
          <w:bCs/>
        </w:rPr>
        <w:t>in učinkovitejša ter varčnejša saj je časovno glede na potrebe usklajena avtomatsko.</w:t>
      </w:r>
    </w:p>
    <w:p w:rsidR="00C70588" w:rsidRPr="00A24D3D" w:rsidRDefault="00C70588" w:rsidP="00BE5947">
      <w:pPr>
        <w:jc w:val="both"/>
        <w:rPr>
          <w:rFonts w:asciiTheme="minorHAnsi" w:hAnsiTheme="minorHAnsi" w:cstheme="minorBidi"/>
          <w:bCs/>
          <w:sz w:val="22"/>
          <w:szCs w:val="22"/>
        </w:rPr>
      </w:pPr>
    </w:p>
    <w:p w:rsidR="00C70588" w:rsidRPr="00FF3288" w:rsidRDefault="00C70588" w:rsidP="00BE5947">
      <w:pPr>
        <w:jc w:val="both"/>
      </w:pPr>
      <w:r>
        <w:lastRenderedPageBreak/>
        <w:t>Sistem CNSa;</w:t>
      </w:r>
    </w:p>
    <w:p w:rsidR="00C70588" w:rsidRPr="00FF3288" w:rsidRDefault="00C70588" w:rsidP="00BE5947">
      <w:pPr>
        <w:jc w:val="both"/>
      </w:pPr>
      <w:r w:rsidRPr="00FF3288">
        <w:t xml:space="preserve">Štetje in zajem impulzov na števcih in kalorimetrih je izvedeno s krmilnikom. Krmilnik skrbi tudi za prenos trenutnih podatkov do </w:t>
      </w:r>
      <w:r>
        <w:t>programa</w:t>
      </w:r>
      <w:r w:rsidRPr="00FF3288">
        <w:t>, nameščene</w:t>
      </w:r>
      <w:r>
        <w:t>ga</w:t>
      </w:r>
      <w:r w:rsidRPr="00FF3288">
        <w:t xml:space="preserve"> na namenskem PC-ju v prostoru podpostaje. Krmilnik je modularne izvedbe, programsko ter hardwaersko nadgradljiv v smislu dodajanja ustreznih vhodno/izhodnih modulov. Izpad krmilnika pomeni napako izmerjenih in prikazanih trenutnih vrednosti (za spremembe vrednosti števcev v času izpada). Prenos med krmilnikom in </w:t>
      </w:r>
      <w:r>
        <w:t xml:space="preserve">programom </w:t>
      </w:r>
      <w:r w:rsidRPr="00FF3288">
        <w:t xml:space="preserve"> poteka po ethernet omrežju. </w:t>
      </w:r>
    </w:p>
    <w:p w:rsidR="00C70588" w:rsidRPr="00FF3288" w:rsidRDefault="00C70588" w:rsidP="00BE5947">
      <w:pPr>
        <w:jc w:val="both"/>
      </w:pPr>
      <w:r w:rsidRPr="00FF3288">
        <w:t xml:space="preserve">Za arhiviranje podatkov skrbi </w:t>
      </w:r>
      <w:r>
        <w:t>program</w:t>
      </w:r>
      <w:r w:rsidRPr="00FF3288">
        <w:t xml:space="preserve">. Na </w:t>
      </w:r>
      <w:r>
        <w:t>programu</w:t>
      </w:r>
      <w:r w:rsidRPr="00FF3288">
        <w:t xml:space="preserve"> se prikazujejo tudi trenutna stanja vseh zajetih merilnikov/števcev. Njen izpad pomeni izpad arhiviranja podatkov za čas, ko SCADA ni v funkciji, prikazana trenutna stanja števcev pa so prava. </w:t>
      </w:r>
    </w:p>
    <w:p w:rsidR="00C70588" w:rsidRPr="00FF3288" w:rsidRDefault="00C70588" w:rsidP="00BE5947">
      <w:pPr>
        <w:jc w:val="both"/>
      </w:pPr>
      <w:r w:rsidRPr="00FF3288">
        <w:t xml:space="preserve">Ob vsaki spremembi merjene veličine se vrednosti na </w:t>
      </w:r>
      <w:r>
        <w:t>programu</w:t>
      </w:r>
      <w:r w:rsidRPr="00FF3288">
        <w:t xml:space="preserve"> arhivirajo. </w:t>
      </w:r>
      <w:r>
        <w:t>Program</w:t>
      </w:r>
      <w:r w:rsidRPr="00FF3288">
        <w:t xml:space="preserve"> lahko te vrednosti prikaže čez izbrano arhivirano časovno obdobje v obliki grafa . Možen je tudi grafični pregled ter izpis (export v datoteko .csv) teh zajemov, kot urna ali dnevna poraba čez opazovano časovno obdobje. </w:t>
      </w:r>
      <w:r>
        <w:t>Program</w:t>
      </w:r>
      <w:r w:rsidRPr="00FF3288">
        <w:t xml:space="preserve"> omogoča ročni vnos/prepis trenutnega stanja merilnikov z namenom uskladitve prikazov med števci in </w:t>
      </w:r>
      <w:r>
        <w:t>programom</w:t>
      </w:r>
      <w:r w:rsidRPr="00FF3288">
        <w:t xml:space="preserve">. </w:t>
      </w:r>
    </w:p>
    <w:p w:rsidR="00C70588" w:rsidRPr="00FF3288" w:rsidRDefault="00C70588" w:rsidP="00BE5947">
      <w:pPr>
        <w:jc w:val="both"/>
      </w:pPr>
      <w:r w:rsidRPr="00FF3288">
        <w:t xml:space="preserve">Zajeti podatki se shranjujejo v podatkovno bazo do zapolnitve spominskih zmogljivosti računalnika. </w:t>
      </w:r>
    </w:p>
    <w:p w:rsidR="00C70588" w:rsidRPr="001B6392" w:rsidRDefault="00C70588" w:rsidP="00BE5947">
      <w:pPr>
        <w:jc w:val="both"/>
      </w:pPr>
      <w:r w:rsidRPr="001B6392">
        <w:t>Priključki povezani</w:t>
      </w:r>
      <w:r>
        <w:t xml:space="preserve"> na krmilnik;</w:t>
      </w:r>
    </w:p>
    <w:p w:rsidR="00C70588" w:rsidRPr="00FF3288" w:rsidRDefault="00C70588" w:rsidP="00BE5947">
      <w:pPr>
        <w:spacing w:after="0"/>
        <w:jc w:val="both"/>
        <w:rPr>
          <w:rFonts w:asciiTheme="minorHAnsi" w:hAnsiTheme="minorHAnsi" w:cstheme="minorBidi"/>
          <w:sz w:val="22"/>
          <w:szCs w:val="22"/>
        </w:rPr>
      </w:pPr>
      <w:r w:rsidRPr="00FF3288">
        <w:rPr>
          <w:rFonts w:asciiTheme="minorHAnsi" w:hAnsiTheme="minorHAnsi" w:cstheme="minorBidi"/>
          <w:b/>
          <w:bCs/>
          <w:sz w:val="22"/>
          <w:szCs w:val="22"/>
        </w:rPr>
        <w:t xml:space="preserve">- Klimat 1 </w:t>
      </w:r>
      <w:r w:rsidRPr="00FF3288">
        <w:rPr>
          <w:rFonts w:asciiTheme="minorHAnsi" w:hAnsiTheme="minorHAnsi" w:cstheme="minorBidi"/>
          <w:sz w:val="22"/>
          <w:szCs w:val="22"/>
        </w:rPr>
        <w:t xml:space="preserve">(starejši): prikaz statusa delovanja (on/off) dveh ventilatorjev. </w:t>
      </w:r>
    </w:p>
    <w:p w:rsidR="00C70588" w:rsidRPr="00FF3288" w:rsidRDefault="00C70588" w:rsidP="00BE5947">
      <w:pPr>
        <w:spacing w:after="0"/>
        <w:jc w:val="both"/>
        <w:rPr>
          <w:rFonts w:asciiTheme="minorHAnsi" w:hAnsiTheme="minorHAnsi" w:cstheme="minorBidi"/>
          <w:sz w:val="22"/>
          <w:szCs w:val="22"/>
        </w:rPr>
      </w:pPr>
      <w:r w:rsidRPr="00FF3288">
        <w:rPr>
          <w:rFonts w:asciiTheme="minorHAnsi" w:hAnsiTheme="minorHAnsi" w:cstheme="minorBidi"/>
          <w:b/>
          <w:bCs/>
          <w:sz w:val="22"/>
          <w:szCs w:val="22"/>
        </w:rPr>
        <w:t xml:space="preserve">- Klimat 2 </w:t>
      </w:r>
      <w:r w:rsidRPr="00FF3288">
        <w:rPr>
          <w:rFonts w:asciiTheme="minorHAnsi" w:hAnsiTheme="minorHAnsi" w:cstheme="minorBidi"/>
          <w:sz w:val="22"/>
          <w:szCs w:val="22"/>
        </w:rPr>
        <w:t xml:space="preserve">(novejši): prikaz statusa delovanja (on/off) dveh ventilatorjev. </w:t>
      </w:r>
    </w:p>
    <w:p w:rsidR="00C70588" w:rsidRPr="00FF3288" w:rsidRDefault="00C70588" w:rsidP="00BE5947">
      <w:pPr>
        <w:spacing w:after="0"/>
        <w:jc w:val="both"/>
        <w:rPr>
          <w:rFonts w:asciiTheme="minorHAnsi" w:hAnsiTheme="minorHAnsi" w:cstheme="minorBidi"/>
          <w:sz w:val="22"/>
          <w:szCs w:val="22"/>
        </w:rPr>
      </w:pPr>
      <w:r w:rsidRPr="00FF3288">
        <w:rPr>
          <w:rFonts w:asciiTheme="minorHAnsi" w:hAnsiTheme="minorHAnsi" w:cstheme="minorBidi"/>
          <w:b/>
          <w:bCs/>
          <w:sz w:val="22"/>
          <w:szCs w:val="22"/>
        </w:rPr>
        <w:t xml:space="preserve">- Gorilnik za plinsko peč 1: </w:t>
      </w:r>
      <w:r w:rsidRPr="00FF3288">
        <w:rPr>
          <w:rFonts w:asciiTheme="minorHAnsi" w:hAnsiTheme="minorHAnsi" w:cstheme="minorBidi"/>
          <w:sz w:val="22"/>
          <w:szCs w:val="22"/>
        </w:rPr>
        <w:t xml:space="preserve">prikaz statusa o splošni napaki gorilnika. </w:t>
      </w:r>
    </w:p>
    <w:p w:rsidR="00C70588" w:rsidRPr="00FF3288" w:rsidRDefault="00C70588" w:rsidP="00BE5947">
      <w:pPr>
        <w:spacing w:after="0"/>
        <w:jc w:val="both"/>
        <w:rPr>
          <w:rFonts w:asciiTheme="minorHAnsi" w:hAnsiTheme="minorHAnsi" w:cstheme="minorBidi"/>
          <w:sz w:val="22"/>
          <w:szCs w:val="22"/>
        </w:rPr>
      </w:pPr>
      <w:r w:rsidRPr="00FF3288">
        <w:rPr>
          <w:rFonts w:asciiTheme="minorHAnsi" w:hAnsiTheme="minorHAnsi" w:cstheme="minorBidi"/>
          <w:b/>
          <w:bCs/>
          <w:sz w:val="22"/>
          <w:szCs w:val="22"/>
        </w:rPr>
        <w:t xml:space="preserve">- Gorilnik za plinsko peč 2 </w:t>
      </w:r>
      <w:r w:rsidRPr="00FF3288">
        <w:rPr>
          <w:rFonts w:asciiTheme="minorHAnsi" w:hAnsiTheme="minorHAnsi" w:cstheme="minorBidi"/>
          <w:sz w:val="22"/>
          <w:szCs w:val="22"/>
        </w:rPr>
        <w:t xml:space="preserve">prikaz statusa o splošni napaki gorilnika. </w:t>
      </w:r>
    </w:p>
    <w:p w:rsidR="00C70588" w:rsidRPr="00FF3288" w:rsidRDefault="00C70588" w:rsidP="00BE5947">
      <w:pPr>
        <w:spacing w:after="0"/>
        <w:jc w:val="both"/>
        <w:rPr>
          <w:rFonts w:asciiTheme="minorHAnsi" w:hAnsiTheme="minorHAnsi" w:cstheme="minorBidi"/>
          <w:sz w:val="22"/>
          <w:szCs w:val="22"/>
        </w:rPr>
      </w:pPr>
      <w:r w:rsidRPr="00FF3288">
        <w:rPr>
          <w:rFonts w:asciiTheme="minorHAnsi" w:hAnsiTheme="minorHAnsi" w:cstheme="minorBidi"/>
          <w:b/>
          <w:bCs/>
          <w:sz w:val="22"/>
          <w:szCs w:val="22"/>
        </w:rPr>
        <w:t>- 6 (šest) krogotočnih črpalk v toplotni podpostaji</w:t>
      </w:r>
      <w:r w:rsidRPr="00FF3288">
        <w:rPr>
          <w:rFonts w:asciiTheme="minorHAnsi" w:hAnsiTheme="minorHAnsi" w:cstheme="minorBidi"/>
          <w:sz w:val="22"/>
          <w:szCs w:val="22"/>
        </w:rPr>
        <w:t xml:space="preserve">: prikaz statusa napake za vsako črpalko posebej (imamo torej 6 prikazov). </w:t>
      </w:r>
    </w:p>
    <w:p w:rsidR="00C70588" w:rsidRPr="00FF3288" w:rsidRDefault="00C70588" w:rsidP="00BE5947">
      <w:pPr>
        <w:spacing w:after="0"/>
        <w:jc w:val="both"/>
        <w:rPr>
          <w:rFonts w:asciiTheme="minorHAnsi" w:hAnsiTheme="minorHAnsi" w:cstheme="minorBidi"/>
          <w:sz w:val="22"/>
          <w:szCs w:val="22"/>
        </w:rPr>
      </w:pPr>
      <w:r w:rsidRPr="00FF3288">
        <w:rPr>
          <w:rFonts w:asciiTheme="minorHAnsi" w:hAnsiTheme="minorHAnsi" w:cstheme="minorBidi"/>
          <w:b/>
          <w:bCs/>
          <w:sz w:val="22"/>
          <w:szCs w:val="22"/>
        </w:rPr>
        <w:t>- Zunanji (glavni) števec električne energije</w:t>
      </w:r>
      <w:r w:rsidRPr="00FF3288">
        <w:rPr>
          <w:rFonts w:asciiTheme="minorHAnsi" w:hAnsiTheme="minorHAnsi" w:cstheme="minorBidi"/>
          <w:sz w:val="22"/>
          <w:szCs w:val="22"/>
        </w:rPr>
        <w:t xml:space="preserve">: prikaz porabe električne energije. Porabo prikazujemo v kWh. </w:t>
      </w:r>
    </w:p>
    <w:p w:rsidR="00C70588" w:rsidRPr="00FF3288" w:rsidRDefault="00C70588" w:rsidP="00BE5947">
      <w:pPr>
        <w:spacing w:after="0"/>
        <w:jc w:val="both"/>
        <w:rPr>
          <w:rFonts w:asciiTheme="minorHAnsi" w:hAnsiTheme="minorHAnsi" w:cstheme="minorBidi"/>
          <w:sz w:val="22"/>
          <w:szCs w:val="22"/>
        </w:rPr>
      </w:pPr>
      <w:r w:rsidRPr="00FF3288">
        <w:rPr>
          <w:rFonts w:asciiTheme="minorHAnsi" w:hAnsiTheme="minorHAnsi" w:cstheme="minorBidi"/>
          <w:b/>
          <w:bCs/>
          <w:sz w:val="22"/>
          <w:szCs w:val="22"/>
        </w:rPr>
        <w:t xml:space="preserve">- Notranji števec električne energije </w:t>
      </w:r>
      <w:r w:rsidRPr="00FF3288">
        <w:rPr>
          <w:rFonts w:asciiTheme="minorHAnsi" w:hAnsiTheme="minorHAnsi" w:cstheme="minorBidi"/>
          <w:sz w:val="22"/>
          <w:szCs w:val="22"/>
        </w:rPr>
        <w:t xml:space="preserve">prikaz porabe električne energije. Porabo prikazujemo v kWh. </w:t>
      </w:r>
    </w:p>
    <w:p w:rsidR="00C70588" w:rsidRPr="00FF3288" w:rsidRDefault="00C70588" w:rsidP="00BE5947">
      <w:pPr>
        <w:spacing w:after="0"/>
        <w:jc w:val="both"/>
        <w:rPr>
          <w:rFonts w:asciiTheme="minorHAnsi" w:hAnsiTheme="minorHAnsi" w:cstheme="minorBidi"/>
          <w:sz w:val="22"/>
          <w:szCs w:val="22"/>
        </w:rPr>
      </w:pPr>
      <w:r w:rsidRPr="00FF3288">
        <w:rPr>
          <w:rFonts w:asciiTheme="minorHAnsi" w:hAnsiTheme="minorHAnsi" w:cstheme="minorBidi"/>
          <w:b/>
          <w:bCs/>
          <w:sz w:val="22"/>
          <w:szCs w:val="22"/>
        </w:rPr>
        <w:t xml:space="preserve">- Števec plina ELSTER EK230: </w:t>
      </w:r>
      <w:r w:rsidRPr="00FF3288">
        <w:rPr>
          <w:rFonts w:asciiTheme="minorHAnsi" w:hAnsiTheme="minorHAnsi" w:cstheme="minorBidi"/>
          <w:sz w:val="22"/>
          <w:szCs w:val="22"/>
        </w:rPr>
        <w:t xml:space="preserve">prikaz porabe plina. Porabo prikazujemo v m3 </w:t>
      </w:r>
    </w:p>
    <w:p w:rsidR="00C70588" w:rsidRPr="00FF3288" w:rsidRDefault="00C70588" w:rsidP="00BE5947">
      <w:pPr>
        <w:spacing w:after="0"/>
        <w:jc w:val="both"/>
        <w:rPr>
          <w:rFonts w:asciiTheme="minorHAnsi" w:hAnsiTheme="minorHAnsi" w:cstheme="minorBidi"/>
          <w:sz w:val="22"/>
          <w:szCs w:val="22"/>
        </w:rPr>
      </w:pPr>
      <w:r w:rsidRPr="00FF3288">
        <w:rPr>
          <w:rFonts w:asciiTheme="minorHAnsi" w:hAnsiTheme="minorHAnsi" w:cstheme="minorBidi"/>
          <w:b/>
          <w:bCs/>
          <w:sz w:val="22"/>
          <w:szCs w:val="22"/>
        </w:rPr>
        <w:t xml:space="preserve">- Števec vode BONYTO No C06DE 383033: </w:t>
      </w:r>
      <w:r w:rsidRPr="00FF3288">
        <w:rPr>
          <w:rFonts w:asciiTheme="minorHAnsi" w:hAnsiTheme="minorHAnsi" w:cstheme="minorBidi"/>
          <w:sz w:val="22"/>
          <w:szCs w:val="22"/>
        </w:rPr>
        <w:t xml:space="preserve">prikaz porabe sanitarne vode. Porabo prikazujemo v m3 </w:t>
      </w:r>
    </w:p>
    <w:p w:rsidR="00C70588" w:rsidRPr="00FF3288" w:rsidRDefault="00C70588" w:rsidP="00BE5947">
      <w:pPr>
        <w:spacing w:after="0"/>
        <w:jc w:val="both"/>
        <w:rPr>
          <w:rFonts w:asciiTheme="minorHAnsi" w:hAnsiTheme="minorHAnsi" w:cstheme="minorBidi"/>
          <w:sz w:val="22"/>
          <w:szCs w:val="22"/>
        </w:rPr>
      </w:pPr>
      <w:r w:rsidRPr="00FF3288">
        <w:rPr>
          <w:rFonts w:asciiTheme="minorHAnsi" w:hAnsiTheme="minorHAnsi" w:cstheme="minorBidi"/>
          <w:b/>
          <w:bCs/>
          <w:sz w:val="22"/>
          <w:szCs w:val="22"/>
        </w:rPr>
        <w:t xml:space="preserve">- Kalorimeter ALMESS-ENERKON CF51: </w:t>
      </w:r>
      <w:r w:rsidRPr="00FF3288">
        <w:rPr>
          <w:rFonts w:asciiTheme="minorHAnsi" w:hAnsiTheme="minorHAnsi" w:cstheme="minorBidi"/>
          <w:sz w:val="22"/>
          <w:szCs w:val="22"/>
        </w:rPr>
        <w:t xml:space="preserve">prikaz porabe toplotne energije. Porabo prikazujemo v kWh </w:t>
      </w:r>
    </w:p>
    <w:p w:rsidR="00C70588" w:rsidRPr="00FF3288" w:rsidRDefault="00C70588" w:rsidP="00BE5947">
      <w:pPr>
        <w:spacing w:after="0"/>
        <w:jc w:val="both"/>
        <w:rPr>
          <w:rFonts w:asciiTheme="minorHAnsi" w:hAnsiTheme="minorHAnsi" w:cstheme="minorBidi"/>
          <w:sz w:val="22"/>
          <w:szCs w:val="22"/>
        </w:rPr>
      </w:pPr>
      <w:r w:rsidRPr="00FF3288">
        <w:rPr>
          <w:rFonts w:asciiTheme="minorHAnsi" w:hAnsiTheme="minorHAnsi" w:cstheme="minorBidi"/>
          <w:b/>
          <w:bCs/>
          <w:sz w:val="22"/>
          <w:szCs w:val="22"/>
        </w:rPr>
        <w:t xml:space="preserve">- Kalorimeter ENERKON CF Echo II - 2 kos </w:t>
      </w:r>
      <w:r w:rsidRPr="00FF3288">
        <w:rPr>
          <w:rFonts w:asciiTheme="minorHAnsi" w:hAnsiTheme="minorHAnsi" w:cstheme="minorBidi"/>
          <w:sz w:val="22"/>
          <w:szCs w:val="22"/>
        </w:rPr>
        <w:t xml:space="preserve">Dva enaka kalorimetra: prikaz porabe toplotne energije za vsak kalorimeter posebej. Porabo prikazujemo v kWh </w:t>
      </w:r>
    </w:p>
    <w:p w:rsidR="00C70588" w:rsidRPr="00FF3288" w:rsidRDefault="00C70588" w:rsidP="00BE5947">
      <w:pPr>
        <w:spacing w:after="0"/>
        <w:jc w:val="both"/>
        <w:rPr>
          <w:rFonts w:asciiTheme="minorHAnsi" w:hAnsiTheme="minorHAnsi" w:cstheme="minorBidi"/>
          <w:sz w:val="22"/>
          <w:szCs w:val="22"/>
        </w:rPr>
      </w:pPr>
      <w:r w:rsidRPr="00FF3288">
        <w:rPr>
          <w:rFonts w:asciiTheme="minorHAnsi" w:hAnsiTheme="minorHAnsi" w:cstheme="minorBidi"/>
          <w:b/>
          <w:bCs/>
          <w:sz w:val="22"/>
          <w:szCs w:val="22"/>
        </w:rPr>
        <w:t xml:space="preserve">- Požarna centrala: </w:t>
      </w:r>
      <w:r w:rsidRPr="00FF3288">
        <w:rPr>
          <w:rFonts w:asciiTheme="minorHAnsi" w:hAnsiTheme="minorHAnsi" w:cstheme="minorBidi"/>
          <w:sz w:val="22"/>
          <w:szCs w:val="22"/>
        </w:rPr>
        <w:t xml:space="preserve">prikaz signala o alarmu. V primeru sprožitve alarma, le tega prikažemo tudi na </w:t>
      </w:r>
      <w:r w:rsidRPr="00C70588">
        <w:rPr>
          <w:rFonts w:asciiTheme="minorHAnsi" w:hAnsiTheme="minorHAnsi" w:cstheme="minorBidi"/>
          <w:sz w:val="22"/>
          <w:szCs w:val="22"/>
        </w:rPr>
        <w:t>programu. Sprožitve alarmov se arhivirajo.</w:t>
      </w:r>
      <w:r w:rsidRPr="00FF3288">
        <w:rPr>
          <w:rFonts w:asciiTheme="minorHAnsi" w:hAnsiTheme="minorHAnsi" w:cstheme="minorBidi"/>
          <w:sz w:val="22"/>
          <w:szCs w:val="22"/>
        </w:rPr>
        <w:t xml:space="preserve"> </w:t>
      </w:r>
    </w:p>
    <w:p w:rsidR="00C70588" w:rsidRDefault="00C70588" w:rsidP="00BE5947">
      <w:pPr>
        <w:jc w:val="both"/>
        <w:rPr>
          <w:rFonts w:asciiTheme="minorHAnsi" w:hAnsiTheme="minorHAnsi" w:cstheme="minorBidi"/>
          <w:bCs/>
          <w:sz w:val="22"/>
          <w:szCs w:val="22"/>
        </w:rPr>
      </w:pPr>
    </w:p>
    <w:p w:rsidR="00AB752B" w:rsidRDefault="00AB752B" w:rsidP="00BE5947">
      <w:pPr>
        <w:jc w:val="both"/>
        <w:rPr>
          <w:rFonts w:asciiTheme="minorHAnsi" w:hAnsiTheme="minorHAnsi" w:cstheme="minorBidi"/>
          <w:bCs/>
          <w:sz w:val="22"/>
          <w:szCs w:val="22"/>
        </w:rPr>
      </w:pPr>
    </w:p>
    <w:p w:rsidR="00AB752B" w:rsidRDefault="00AB752B" w:rsidP="00BE5947">
      <w:pPr>
        <w:jc w:val="both"/>
        <w:rPr>
          <w:rFonts w:asciiTheme="minorHAnsi" w:hAnsiTheme="minorHAnsi" w:cstheme="minorBidi"/>
          <w:bCs/>
          <w:sz w:val="22"/>
          <w:szCs w:val="22"/>
        </w:rPr>
      </w:pPr>
    </w:p>
    <w:p w:rsidR="007805C9" w:rsidRDefault="007805C9" w:rsidP="00BE5947">
      <w:pPr>
        <w:jc w:val="both"/>
        <w:rPr>
          <w:rFonts w:asciiTheme="minorHAnsi" w:hAnsiTheme="minorHAnsi" w:cstheme="minorBidi"/>
          <w:bCs/>
          <w:sz w:val="22"/>
          <w:szCs w:val="22"/>
        </w:rPr>
      </w:pPr>
    </w:p>
    <w:p w:rsidR="00AB752B" w:rsidRPr="00AB752B" w:rsidRDefault="00AB752B" w:rsidP="00BE5947">
      <w:pPr>
        <w:jc w:val="both"/>
        <w:rPr>
          <w:rFonts w:asciiTheme="minorHAnsi" w:hAnsiTheme="minorHAnsi" w:cstheme="minorBidi"/>
          <w:bCs/>
          <w:sz w:val="22"/>
          <w:szCs w:val="22"/>
        </w:rPr>
      </w:pPr>
      <w:r>
        <w:rPr>
          <w:rFonts w:asciiTheme="minorHAnsi" w:hAnsiTheme="minorHAnsi" w:cstheme="minorBidi"/>
          <w:bCs/>
          <w:noProof/>
          <w:sz w:val="22"/>
          <w:szCs w:val="22"/>
          <w:lang w:eastAsia="sl-SI"/>
        </w:rPr>
        <w:drawing>
          <wp:inline distT="0" distB="0" distL="0" distR="0">
            <wp:extent cx="4258382" cy="2839916"/>
            <wp:effectExtent l="0" t="0" r="8890" b="0"/>
            <wp:docPr id="4" name="Slika 4" descr="\\193.2.117.100\tajdok\ENERGETSKA SANACIJA ŠOLE\ES-slike\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3.2.117.100\tajdok\ENERGETSKA SANACIJA ŠOLE\ES-slike\displa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9682" cy="2840783"/>
                    </a:xfrm>
                    <a:prstGeom prst="rect">
                      <a:avLst/>
                    </a:prstGeom>
                    <a:noFill/>
                    <a:ln>
                      <a:noFill/>
                    </a:ln>
                  </pic:spPr>
                </pic:pic>
              </a:graphicData>
            </a:graphic>
          </wp:inline>
        </w:drawing>
      </w:r>
    </w:p>
    <w:p w:rsidR="00D44679" w:rsidRDefault="00682B19" w:rsidP="00BE5947">
      <w:pPr>
        <w:jc w:val="both"/>
        <w:rPr>
          <w:i/>
        </w:rPr>
      </w:pPr>
      <w:r>
        <w:rPr>
          <w:i/>
        </w:rPr>
        <w:t>Slika1: Računalnik z monitorjem z nameščenim CNS programom za monitoring.</w:t>
      </w:r>
    </w:p>
    <w:p w:rsidR="00682B19" w:rsidRPr="00682B19" w:rsidRDefault="00682B19" w:rsidP="00BE5947">
      <w:pPr>
        <w:jc w:val="both"/>
        <w:rPr>
          <w:i/>
        </w:rPr>
      </w:pPr>
    </w:p>
    <w:p w:rsidR="00C929AA" w:rsidRPr="00251385" w:rsidRDefault="00C929AA" w:rsidP="00BE5947">
      <w:pPr>
        <w:jc w:val="both"/>
        <w:rPr>
          <w:b/>
        </w:rPr>
      </w:pPr>
      <w:r w:rsidRPr="00251385">
        <w:rPr>
          <w:b/>
        </w:rPr>
        <w:t xml:space="preserve">7. </w:t>
      </w:r>
      <w:r w:rsidR="00326822">
        <w:rPr>
          <w:b/>
        </w:rPr>
        <w:t>PREDSTAVITEV PROJEKTA V SREDSTVIH JAVNEGA OBVEŠČANJA</w:t>
      </w:r>
    </w:p>
    <w:p w:rsidR="00E36DBF" w:rsidRDefault="00E36DBF" w:rsidP="00BE5947">
      <w:pPr>
        <w:jc w:val="both"/>
      </w:pPr>
      <w:r>
        <w:t>Z energetsko sanacijo I. gimnazije v Celju smo želeli seznaniti tudi širšo javnost, zato smo:</w:t>
      </w:r>
    </w:p>
    <w:p w:rsidR="00E36DBF" w:rsidRDefault="00E36DBF" w:rsidP="00BE5947">
      <w:pPr>
        <w:pStyle w:val="Odstavekseznama"/>
        <w:numPr>
          <w:ilvl w:val="0"/>
          <w:numId w:val="2"/>
        </w:numPr>
        <w:jc w:val="both"/>
      </w:pPr>
      <w:r>
        <w:t>vsa dela objavili na spletni strani šole, izdelali smo poseben zavihek</w:t>
      </w:r>
      <w:r w:rsidR="00621E15">
        <w:t xml:space="preserve"> z naslovom Energetska sanacija šole</w:t>
      </w:r>
      <w:r>
        <w:t>, kjer smo objavili ključna dela in slike</w:t>
      </w:r>
    </w:p>
    <w:p w:rsidR="00C438E4" w:rsidRDefault="00C438E4" w:rsidP="00C438E4">
      <w:pPr>
        <w:pStyle w:val="Odstavekseznama"/>
        <w:jc w:val="both"/>
      </w:pPr>
      <w:r>
        <w:rPr>
          <w:noProof/>
          <w:lang w:eastAsia="sl-SI"/>
        </w:rPr>
        <w:drawing>
          <wp:inline distT="0" distB="0" distL="0" distR="0" wp14:anchorId="33B2C169" wp14:editId="39786EC3">
            <wp:extent cx="3903785" cy="2439969"/>
            <wp:effectExtent l="0" t="0" r="190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04978" cy="2440715"/>
                    </a:xfrm>
                    <a:prstGeom prst="rect">
                      <a:avLst/>
                    </a:prstGeom>
                  </pic:spPr>
                </pic:pic>
              </a:graphicData>
            </a:graphic>
          </wp:inline>
        </w:drawing>
      </w:r>
    </w:p>
    <w:p w:rsidR="00682B19" w:rsidRDefault="00682B19" w:rsidP="00C438E4">
      <w:pPr>
        <w:pStyle w:val="Odstavekseznama"/>
        <w:jc w:val="both"/>
      </w:pPr>
    </w:p>
    <w:p w:rsidR="00682B19" w:rsidRPr="00682B19" w:rsidRDefault="00682B19" w:rsidP="00C438E4">
      <w:pPr>
        <w:pStyle w:val="Odstavekseznama"/>
        <w:jc w:val="both"/>
        <w:rPr>
          <w:i/>
        </w:rPr>
      </w:pPr>
      <w:r w:rsidRPr="00682B19">
        <w:rPr>
          <w:i/>
        </w:rPr>
        <w:t xml:space="preserve">Slika 2: </w:t>
      </w:r>
      <w:r>
        <w:rPr>
          <w:i/>
        </w:rPr>
        <w:t>Scan spletne strani šole, kjer so objavljene informacije o energetski sanaciji.</w:t>
      </w:r>
    </w:p>
    <w:p w:rsidR="00E36DBF" w:rsidRDefault="00621E15" w:rsidP="00BE5947">
      <w:pPr>
        <w:pStyle w:val="Odstavekseznama"/>
        <w:numPr>
          <w:ilvl w:val="0"/>
          <w:numId w:val="2"/>
        </w:numPr>
        <w:jc w:val="both"/>
      </w:pPr>
      <w:r>
        <w:t xml:space="preserve">gospod ravnatelj je na </w:t>
      </w:r>
      <w:r w:rsidR="00E36DBF">
        <w:t>sestankih s starši, sejah Sveta staršev in Sveta šole o tem tudi spregovoril in pojasnil postopke</w:t>
      </w:r>
    </w:p>
    <w:p w:rsidR="00E36DBF" w:rsidRDefault="00621E15" w:rsidP="00BE5947">
      <w:pPr>
        <w:pStyle w:val="Odstavekseznama"/>
        <w:numPr>
          <w:ilvl w:val="0"/>
          <w:numId w:val="2"/>
        </w:numPr>
        <w:jc w:val="both"/>
      </w:pPr>
      <w:r>
        <w:t>o tem smo pisali tudi v šolskem Letopisu, Letnem delovnem načrtu in Oceni dela</w:t>
      </w:r>
      <w:r w:rsidR="00E36DBF">
        <w:t>.</w:t>
      </w:r>
    </w:p>
    <w:p w:rsidR="00091E51" w:rsidRDefault="00091E51" w:rsidP="00251385">
      <w:pPr>
        <w:jc w:val="both"/>
      </w:pPr>
    </w:p>
    <w:p w:rsidR="00087508" w:rsidRPr="00CE6390" w:rsidRDefault="00C438E4" w:rsidP="00251385">
      <w:pPr>
        <w:jc w:val="both"/>
        <w:rPr>
          <w:b/>
        </w:rPr>
      </w:pPr>
      <w:r w:rsidRPr="00CE6390">
        <w:rPr>
          <w:b/>
        </w:rPr>
        <w:t>FOTOGRAFIJE:</w:t>
      </w:r>
      <w:r w:rsidR="00D857E1">
        <w:rPr>
          <w:b/>
        </w:rPr>
        <w:t xml:space="preserve"> </w:t>
      </w:r>
    </w:p>
    <w:p w:rsidR="00087508" w:rsidRDefault="00087508" w:rsidP="00251385">
      <w:pPr>
        <w:jc w:val="both"/>
      </w:pPr>
      <w:r>
        <w:rPr>
          <w:noProof/>
          <w:lang w:eastAsia="sl-SI"/>
        </w:rPr>
        <w:drawing>
          <wp:inline distT="0" distB="0" distL="0" distR="0" wp14:anchorId="33FAC8F7" wp14:editId="36FC7C34">
            <wp:extent cx="4290647" cy="3217877"/>
            <wp:effectExtent l="0" t="0" r="0" b="1905"/>
            <wp:docPr id="27" name="Slika 27" descr="D:\Users\bredaa\Pictures\Podstrešje pred toplotno izolaci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bredaa\Pictures\Podstrešje pred toplotno izolacij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7487" cy="3223007"/>
                    </a:xfrm>
                    <a:prstGeom prst="rect">
                      <a:avLst/>
                    </a:prstGeom>
                    <a:noFill/>
                    <a:ln>
                      <a:noFill/>
                    </a:ln>
                  </pic:spPr>
                </pic:pic>
              </a:graphicData>
            </a:graphic>
          </wp:inline>
        </w:drawing>
      </w:r>
      <w:r>
        <w:t xml:space="preserve"> </w:t>
      </w:r>
    </w:p>
    <w:p w:rsidR="00087508" w:rsidRDefault="00087508" w:rsidP="00251385">
      <w:pPr>
        <w:jc w:val="both"/>
      </w:pPr>
      <w:r w:rsidRPr="00CE6390">
        <w:rPr>
          <w:i/>
        </w:rPr>
        <w:t>Slika 3: Podstrešje pred toplotno izolacijo</w:t>
      </w:r>
      <w:r>
        <w:t>.</w:t>
      </w:r>
    </w:p>
    <w:p w:rsidR="00087508" w:rsidRDefault="00087508" w:rsidP="00251385">
      <w:pPr>
        <w:jc w:val="both"/>
      </w:pPr>
      <w:r>
        <w:rPr>
          <w:noProof/>
          <w:lang w:eastAsia="sl-SI"/>
        </w:rPr>
        <w:drawing>
          <wp:inline distT="0" distB="0" distL="0" distR="0" wp14:anchorId="7EDE0EF4" wp14:editId="27F091B7">
            <wp:extent cx="4285194" cy="2751992"/>
            <wp:effectExtent l="0" t="0" r="1270" b="0"/>
            <wp:docPr id="6" name="Slika 6" descr="\\193.2.117.100\tajdok\ENERGETSKA SANACIJA ŠOLE\ES-slike\ES_IMG_0153_Lr_6_MP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3.2.117.100\tajdok\ENERGETSKA SANACIJA ŠOLE\ES-slike\ES_IMG_0153_Lr_6_MP_2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2032" cy="2756384"/>
                    </a:xfrm>
                    <a:prstGeom prst="rect">
                      <a:avLst/>
                    </a:prstGeom>
                    <a:noFill/>
                    <a:ln>
                      <a:noFill/>
                    </a:ln>
                  </pic:spPr>
                </pic:pic>
              </a:graphicData>
            </a:graphic>
          </wp:inline>
        </w:drawing>
      </w:r>
      <w:r>
        <w:t xml:space="preserve"> </w:t>
      </w:r>
    </w:p>
    <w:p w:rsidR="00462749" w:rsidRPr="00CE6390" w:rsidRDefault="00087508" w:rsidP="00251385">
      <w:pPr>
        <w:jc w:val="both"/>
        <w:rPr>
          <w:i/>
        </w:rPr>
      </w:pPr>
      <w:r w:rsidRPr="00CE6390">
        <w:rPr>
          <w:i/>
        </w:rPr>
        <w:t>Slika 4: Podstrešje po izvedeni toplotni izolaciji.</w:t>
      </w:r>
    </w:p>
    <w:p w:rsidR="00087508" w:rsidRDefault="00087508" w:rsidP="00251385">
      <w:pPr>
        <w:jc w:val="both"/>
      </w:pPr>
    </w:p>
    <w:p w:rsidR="00087508" w:rsidRDefault="00087508" w:rsidP="00251385">
      <w:pPr>
        <w:jc w:val="both"/>
      </w:pPr>
    </w:p>
    <w:p w:rsidR="00087508" w:rsidRDefault="00087508" w:rsidP="00251385">
      <w:pPr>
        <w:jc w:val="both"/>
      </w:pPr>
      <w:r>
        <w:rPr>
          <w:noProof/>
          <w:lang w:eastAsia="sl-SI"/>
        </w:rPr>
        <w:lastRenderedPageBreak/>
        <w:drawing>
          <wp:inline distT="0" distB="0" distL="0" distR="0" wp14:anchorId="4C6E72DB" wp14:editId="44391D44">
            <wp:extent cx="2892670" cy="3857023"/>
            <wp:effectExtent l="0" t="0" r="3175" b="0"/>
            <wp:docPr id="29" name="Slika 29" descr="D:\Users\bredaa\Pictures\2013-02-12 10.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bredaa\Pictures\2013-02-12 10.13.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6942" cy="3862719"/>
                    </a:xfrm>
                    <a:prstGeom prst="rect">
                      <a:avLst/>
                    </a:prstGeom>
                    <a:noFill/>
                    <a:ln>
                      <a:noFill/>
                    </a:ln>
                  </pic:spPr>
                </pic:pic>
              </a:graphicData>
            </a:graphic>
          </wp:inline>
        </w:drawing>
      </w:r>
    </w:p>
    <w:p w:rsidR="00087508" w:rsidRDefault="00087508" w:rsidP="00251385">
      <w:pPr>
        <w:jc w:val="both"/>
      </w:pPr>
      <w:r w:rsidRPr="00CE6390">
        <w:rPr>
          <w:i/>
        </w:rPr>
        <w:t>Slika</w:t>
      </w:r>
      <w:r w:rsidR="00A46753">
        <w:rPr>
          <w:i/>
        </w:rPr>
        <w:t xml:space="preserve"> 5</w:t>
      </w:r>
      <w:r w:rsidRPr="00CE6390">
        <w:rPr>
          <w:i/>
        </w:rPr>
        <w:t>: Staro postrojenje</w:t>
      </w:r>
      <w:r w:rsidR="009E0102" w:rsidRPr="00CE6390">
        <w:rPr>
          <w:i/>
        </w:rPr>
        <w:t xml:space="preserve"> razdelilne podpostaje ogrevanja in solarnega sistema</w:t>
      </w:r>
      <w:r w:rsidR="009E0102">
        <w:t>.</w:t>
      </w:r>
    </w:p>
    <w:p w:rsidR="00CE6390" w:rsidRDefault="00CE6390" w:rsidP="00251385">
      <w:pPr>
        <w:jc w:val="both"/>
      </w:pPr>
    </w:p>
    <w:p w:rsidR="00087508" w:rsidRDefault="00087508" w:rsidP="00251385">
      <w:pPr>
        <w:jc w:val="both"/>
      </w:pPr>
      <w:r>
        <w:rPr>
          <w:noProof/>
          <w:lang w:eastAsia="sl-SI"/>
        </w:rPr>
        <w:drawing>
          <wp:inline distT="0" distB="0" distL="0" distR="0" wp14:anchorId="4EB18DF3" wp14:editId="0C9F7B52">
            <wp:extent cx="4897316" cy="3265957"/>
            <wp:effectExtent l="0" t="0" r="0" b="0"/>
            <wp:docPr id="28" name="Slika 28" descr="\\193.2.117.100\tajdok\ENERGETSKA SANACIJA ŠOLE\ES-slike\ES_IMG_3319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3.2.117.100\tajdok\ENERGETSKA SANACIJA ŠOLE\ES-slike\ES_IMG_3319_20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8811" cy="3266954"/>
                    </a:xfrm>
                    <a:prstGeom prst="rect">
                      <a:avLst/>
                    </a:prstGeom>
                    <a:noFill/>
                    <a:ln>
                      <a:noFill/>
                    </a:ln>
                  </pic:spPr>
                </pic:pic>
              </a:graphicData>
            </a:graphic>
          </wp:inline>
        </w:drawing>
      </w:r>
    </w:p>
    <w:p w:rsidR="00087508" w:rsidRPr="00CE6390" w:rsidRDefault="00087508" w:rsidP="00251385">
      <w:pPr>
        <w:jc w:val="both"/>
        <w:rPr>
          <w:i/>
        </w:rPr>
      </w:pPr>
      <w:r w:rsidRPr="00CE6390">
        <w:rPr>
          <w:i/>
        </w:rPr>
        <w:t>Slika</w:t>
      </w:r>
      <w:r w:rsidR="00A46753">
        <w:rPr>
          <w:i/>
        </w:rPr>
        <w:t xml:space="preserve"> 6</w:t>
      </w:r>
      <w:r w:rsidRPr="00CE6390">
        <w:rPr>
          <w:i/>
        </w:rPr>
        <w:t>: Novo postrojenje razdelilne podpostaje ogrevanja in solarnega sistema.</w:t>
      </w:r>
    </w:p>
    <w:p w:rsidR="00087508" w:rsidRDefault="00087508" w:rsidP="00251385">
      <w:pPr>
        <w:jc w:val="both"/>
      </w:pPr>
    </w:p>
    <w:p w:rsidR="009E2413" w:rsidRDefault="00462749" w:rsidP="00251385">
      <w:pPr>
        <w:jc w:val="both"/>
      </w:pPr>
      <w:r>
        <w:rPr>
          <w:noProof/>
          <w:lang w:eastAsia="sl-SI"/>
        </w:rPr>
        <w:lastRenderedPageBreak/>
        <w:drawing>
          <wp:inline distT="0" distB="0" distL="0" distR="0">
            <wp:extent cx="3842239" cy="2881583"/>
            <wp:effectExtent l="0" t="0" r="6350" b="0"/>
            <wp:docPr id="25" name="Slika 25" descr="D:\Users\bredaa\Pictures\DSC0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bredaa\Pictures\DSC021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8566" cy="2886328"/>
                    </a:xfrm>
                    <a:prstGeom prst="rect">
                      <a:avLst/>
                    </a:prstGeom>
                    <a:noFill/>
                    <a:ln>
                      <a:noFill/>
                    </a:ln>
                  </pic:spPr>
                </pic:pic>
              </a:graphicData>
            </a:graphic>
          </wp:inline>
        </w:drawing>
      </w:r>
    </w:p>
    <w:p w:rsidR="009E0102" w:rsidRPr="00CE6390" w:rsidRDefault="009E0102" w:rsidP="009E0102">
      <w:pPr>
        <w:jc w:val="both"/>
        <w:rPr>
          <w:i/>
        </w:rPr>
      </w:pPr>
      <w:r w:rsidRPr="00CE6390">
        <w:rPr>
          <w:i/>
        </w:rPr>
        <w:t>Slika</w:t>
      </w:r>
      <w:r w:rsidR="00A46753">
        <w:rPr>
          <w:i/>
        </w:rPr>
        <w:t xml:space="preserve"> 7</w:t>
      </w:r>
      <w:r w:rsidRPr="00CE6390">
        <w:rPr>
          <w:i/>
        </w:rPr>
        <w:t>: Novo postrojenje razdelilne podpostaje ogrevanja in solarnega sistema – regulacijska črpalka</w:t>
      </w:r>
      <w:r w:rsidR="00CE6390">
        <w:rPr>
          <w:i/>
        </w:rPr>
        <w:t>.</w:t>
      </w:r>
    </w:p>
    <w:p w:rsidR="00A87511" w:rsidRDefault="00A87511" w:rsidP="00251385">
      <w:pPr>
        <w:jc w:val="both"/>
      </w:pPr>
    </w:p>
    <w:p w:rsidR="00A87511" w:rsidRDefault="00A87511" w:rsidP="00251385">
      <w:pPr>
        <w:jc w:val="both"/>
      </w:pPr>
      <w:r>
        <w:rPr>
          <w:noProof/>
          <w:lang w:eastAsia="sl-SI"/>
        </w:rPr>
        <w:drawing>
          <wp:inline distT="0" distB="0" distL="0" distR="0">
            <wp:extent cx="3613639" cy="2710140"/>
            <wp:effectExtent l="0" t="0" r="6350" b="0"/>
            <wp:docPr id="20" name="Slika 20" descr="D:\Users\bredaa\Pictures\2013-02-12 10.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bredaa\Pictures\2013-02-12 10.16.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6583" cy="2712348"/>
                    </a:xfrm>
                    <a:prstGeom prst="rect">
                      <a:avLst/>
                    </a:prstGeom>
                    <a:noFill/>
                    <a:ln>
                      <a:noFill/>
                    </a:ln>
                  </pic:spPr>
                </pic:pic>
              </a:graphicData>
            </a:graphic>
          </wp:inline>
        </w:drawing>
      </w:r>
    </w:p>
    <w:p w:rsidR="00CE6390" w:rsidRPr="00CE6390" w:rsidRDefault="00CE6390" w:rsidP="00251385">
      <w:pPr>
        <w:jc w:val="both"/>
        <w:rPr>
          <w:i/>
        </w:rPr>
      </w:pPr>
      <w:r w:rsidRPr="00CE6390">
        <w:rPr>
          <w:i/>
        </w:rPr>
        <w:t>Slika</w:t>
      </w:r>
      <w:r w:rsidR="00A46753">
        <w:rPr>
          <w:i/>
        </w:rPr>
        <w:t xml:space="preserve"> 8</w:t>
      </w:r>
      <w:r w:rsidRPr="00CE6390">
        <w:rPr>
          <w:i/>
        </w:rPr>
        <w:t>: Stara avtomatika toplotne podpostaje za ogrevanje.</w:t>
      </w:r>
    </w:p>
    <w:p w:rsidR="00CE6390" w:rsidRDefault="00CE6390" w:rsidP="00251385">
      <w:pPr>
        <w:jc w:val="both"/>
      </w:pPr>
    </w:p>
    <w:p w:rsidR="00CE2651" w:rsidRDefault="00CE2651" w:rsidP="00251385">
      <w:pPr>
        <w:jc w:val="both"/>
      </w:pPr>
    </w:p>
    <w:p w:rsidR="00CE2651" w:rsidRDefault="00CE6390" w:rsidP="00251385">
      <w:pPr>
        <w:jc w:val="both"/>
      </w:pPr>
      <w:r>
        <w:rPr>
          <w:noProof/>
          <w:lang w:eastAsia="sl-SI"/>
        </w:rPr>
        <w:lastRenderedPageBreak/>
        <w:drawing>
          <wp:inline distT="0" distB="0" distL="0" distR="0" wp14:anchorId="6DFD8AFC" wp14:editId="32C9D6C4">
            <wp:extent cx="3376247" cy="3090452"/>
            <wp:effectExtent l="0" t="0" r="0" b="0"/>
            <wp:docPr id="30" name="Slika 30" descr="\\193.2.117.100\tajdok\ENERGETSKA SANACIJA ŠOLE\ES-slike\ES_IMG_3320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3.2.117.100\tajdok\ENERGETSKA SANACIJA ŠOLE\ES-slike\ES_IMG_3320_200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075" b="23880"/>
                    <a:stretch/>
                  </pic:blipFill>
                  <pic:spPr bwMode="auto">
                    <a:xfrm>
                      <a:off x="0" y="0"/>
                      <a:ext cx="3377815" cy="3091887"/>
                    </a:xfrm>
                    <a:prstGeom prst="rect">
                      <a:avLst/>
                    </a:prstGeom>
                    <a:noFill/>
                    <a:ln>
                      <a:noFill/>
                    </a:ln>
                    <a:extLst>
                      <a:ext uri="{53640926-AAD7-44D8-BBD7-CCE9431645EC}">
                        <a14:shadowObscured xmlns:a14="http://schemas.microsoft.com/office/drawing/2010/main"/>
                      </a:ext>
                    </a:extLst>
                  </pic:spPr>
                </pic:pic>
              </a:graphicData>
            </a:graphic>
          </wp:inline>
        </w:drawing>
      </w:r>
    </w:p>
    <w:p w:rsidR="003E2C94" w:rsidRPr="00CE6390" w:rsidRDefault="00CE6390" w:rsidP="00251385">
      <w:pPr>
        <w:jc w:val="both"/>
        <w:rPr>
          <w:i/>
        </w:rPr>
      </w:pPr>
      <w:r w:rsidRPr="00CE6390">
        <w:rPr>
          <w:i/>
        </w:rPr>
        <w:t>Slika</w:t>
      </w:r>
      <w:r w:rsidR="00A46753">
        <w:rPr>
          <w:i/>
        </w:rPr>
        <w:t xml:space="preserve"> 9</w:t>
      </w:r>
      <w:r w:rsidRPr="00CE6390">
        <w:rPr>
          <w:i/>
        </w:rPr>
        <w:t>: Nova avtomatika in časovna regulacija črpalk in sistema ogrevanja v toplotni podpostaji.</w:t>
      </w:r>
    </w:p>
    <w:p w:rsidR="00CE6390" w:rsidRDefault="00CE6390" w:rsidP="00251385">
      <w:pPr>
        <w:jc w:val="both"/>
      </w:pPr>
    </w:p>
    <w:p w:rsidR="00CE6390" w:rsidRDefault="00CE6390" w:rsidP="00251385">
      <w:pPr>
        <w:jc w:val="both"/>
      </w:pPr>
      <w:r>
        <w:rPr>
          <w:rFonts w:asciiTheme="minorHAnsi" w:hAnsiTheme="minorHAnsi" w:cstheme="minorBidi"/>
          <w:bCs/>
          <w:noProof/>
          <w:sz w:val="22"/>
          <w:szCs w:val="22"/>
          <w:lang w:eastAsia="sl-SI"/>
        </w:rPr>
        <w:drawing>
          <wp:inline distT="0" distB="0" distL="0" distR="0" wp14:anchorId="675DF116" wp14:editId="19F6D839">
            <wp:extent cx="3968415" cy="2646485"/>
            <wp:effectExtent l="0" t="0" r="0" b="1905"/>
            <wp:docPr id="32" name="Slika 32" descr="\\193.2.117.100\tajdok\ENERGETSKA SANACIJA ŠOLE\ES-slike\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3.2.117.100\tajdok\ENERGETSKA SANACIJA ŠOLE\ES-slike\displa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9626" cy="2647293"/>
                    </a:xfrm>
                    <a:prstGeom prst="rect">
                      <a:avLst/>
                    </a:prstGeom>
                    <a:noFill/>
                    <a:ln>
                      <a:noFill/>
                    </a:ln>
                  </pic:spPr>
                </pic:pic>
              </a:graphicData>
            </a:graphic>
          </wp:inline>
        </w:drawing>
      </w:r>
    </w:p>
    <w:p w:rsidR="00CE6390" w:rsidRPr="00CE6390" w:rsidRDefault="00CE6390" w:rsidP="00251385">
      <w:pPr>
        <w:jc w:val="both"/>
        <w:rPr>
          <w:i/>
        </w:rPr>
      </w:pPr>
      <w:r w:rsidRPr="00CE6390">
        <w:rPr>
          <w:i/>
        </w:rPr>
        <w:t>Slika</w:t>
      </w:r>
      <w:r w:rsidR="00A46753">
        <w:rPr>
          <w:i/>
        </w:rPr>
        <w:t xml:space="preserve"> 10</w:t>
      </w:r>
      <w:r w:rsidRPr="00CE6390">
        <w:rPr>
          <w:i/>
        </w:rPr>
        <w:t>: Računalnik z monitorjem z nameščenim CNS programom za monitorin</w:t>
      </w:r>
      <w:r w:rsidR="003F708F">
        <w:rPr>
          <w:i/>
        </w:rPr>
        <w:t>g.</w:t>
      </w:r>
    </w:p>
    <w:p w:rsidR="00CE6390" w:rsidRDefault="00CE6390" w:rsidP="00251385">
      <w:pPr>
        <w:jc w:val="both"/>
      </w:pPr>
    </w:p>
    <w:p w:rsidR="00CE6390" w:rsidRDefault="00CE6390" w:rsidP="00251385">
      <w:pPr>
        <w:jc w:val="both"/>
      </w:pPr>
    </w:p>
    <w:p w:rsidR="00CE6390" w:rsidRDefault="003E2C94" w:rsidP="00251385">
      <w:pPr>
        <w:jc w:val="both"/>
      </w:pPr>
      <w:r>
        <w:rPr>
          <w:noProof/>
          <w:lang w:eastAsia="sl-SI"/>
        </w:rPr>
        <w:lastRenderedPageBreak/>
        <w:drawing>
          <wp:inline distT="0" distB="0" distL="0" distR="0">
            <wp:extent cx="4035670" cy="2691390"/>
            <wp:effectExtent l="0" t="0" r="3175" b="0"/>
            <wp:docPr id="16" name="Slika 16" descr="\\193.2.117.100\tajdok\ENERGETSKA SANACIJA ŠOLE\ES-slike\ES_IMG_3349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3.2.117.100\tajdok\ENERGETSKA SANACIJA ŠOLE\ES-slike\ES_IMG_3349_2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41906" cy="2695549"/>
                    </a:xfrm>
                    <a:prstGeom prst="rect">
                      <a:avLst/>
                    </a:prstGeom>
                    <a:noFill/>
                    <a:ln>
                      <a:noFill/>
                    </a:ln>
                  </pic:spPr>
                </pic:pic>
              </a:graphicData>
            </a:graphic>
          </wp:inline>
        </w:drawing>
      </w:r>
    </w:p>
    <w:p w:rsidR="00CE6390" w:rsidRPr="00CE6390" w:rsidRDefault="003F708F" w:rsidP="00CE6390">
      <w:r>
        <w:t>Slika</w:t>
      </w:r>
      <w:r w:rsidR="00A46753">
        <w:t xml:space="preserve"> 11</w:t>
      </w:r>
      <w:r>
        <w:t>: Prezračevalni sistem.</w:t>
      </w:r>
    </w:p>
    <w:p w:rsidR="00122B8C" w:rsidRDefault="00122B8C" w:rsidP="00A46753">
      <w:pPr>
        <w:tabs>
          <w:tab w:val="left" w:pos="3005"/>
        </w:tabs>
      </w:pPr>
    </w:p>
    <w:p w:rsidR="00500345" w:rsidRDefault="00500345" w:rsidP="00251385">
      <w:pPr>
        <w:jc w:val="both"/>
      </w:pPr>
    </w:p>
    <w:p w:rsidR="00500345" w:rsidRDefault="00500345" w:rsidP="00251385">
      <w:pPr>
        <w:jc w:val="both"/>
      </w:pPr>
      <w:r>
        <w:rPr>
          <w:noProof/>
          <w:lang w:eastAsia="sl-SI"/>
        </w:rPr>
        <w:drawing>
          <wp:inline distT="0" distB="0" distL="0" distR="0">
            <wp:extent cx="3974123" cy="2650343"/>
            <wp:effectExtent l="0" t="0" r="7620" b="0"/>
            <wp:docPr id="13" name="Slika 13" descr="\\193.2.117.100\tajdok\ENERGETSKA SANACIJA ŠOLE\ES-slike\ES_IMG_3338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3.2.117.100\tajdok\ENERGETSKA SANACIJA ŠOLE\ES-slike\ES_IMG_3338_20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3726" cy="2656747"/>
                    </a:xfrm>
                    <a:prstGeom prst="rect">
                      <a:avLst/>
                    </a:prstGeom>
                    <a:noFill/>
                    <a:ln>
                      <a:noFill/>
                    </a:ln>
                  </pic:spPr>
                </pic:pic>
              </a:graphicData>
            </a:graphic>
          </wp:inline>
        </w:drawing>
      </w:r>
    </w:p>
    <w:p w:rsidR="00D4454D" w:rsidRDefault="003F708F" w:rsidP="00251385">
      <w:pPr>
        <w:jc w:val="both"/>
      </w:pPr>
      <w:r>
        <w:t>Slika</w:t>
      </w:r>
      <w:r w:rsidR="00A46753">
        <w:t xml:space="preserve"> 12</w:t>
      </w:r>
      <w:r>
        <w:t>: Zunanji prezračevalni sistem</w:t>
      </w:r>
    </w:p>
    <w:p w:rsidR="00D4454D" w:rsidRDefault="00D4454D" w:rsidP="00251385">
      <w:pPr>
        <w:jc w:val="both"/>
      </w:pPr>
    </w:p>
    <w:p w:rsidR="000D1AB7" w:rsidRDefault="000D1AB7" w:rsidP="00251385">
      <w:pPr>
        <w:jc w:val="both"/>
      </w:pPr>
    </w:p>
    <w:p w:rsidR="000D1AB7" w:rsidRDefault="000D1AB7" w:rsidP="00251385">
      <w:pPr>
        <w:jc w:val="both"/>
      </w:pPr>
    </w:p>
    <w:p w:rsidR="000D1AB7" w:rsidRDefault="000D1AB7" w:rsidP="00251385">
      <w:pPr>
        <w:jc w:val="both"/>
      </w:pPr>
    </w:p>
    <w:p w:rsidR="000D1AB7" w:rsidRDefault="000D1AB7" w:rsidP="00251385">
      <w:pPr>
        <w:jc w:val="both"/>
      </w:pPr>
    </w:p>
    <w:p w:rsidR="000D1AB7" w:rsidRDefault="00AA3278" w:rsidP="00251385">
      <w:pPr>
        <w:jc w:val="both"/>
      </w:pPr>
      <w:r>
        <w:rPr>
          <w:noProof/>
          <w:lang w:eastAsia="sl-SI"/>
        </w:rPr>
        <w:lastRenderedPageBreak/>
        <w:drawing>
          <wp:inline distT="0" distB="0" distL="0" distR="0" wp14:anchorId="68DC030E" wp14:editId="5B6E17C9">
            <wp:extent cx="2584939" cy="2846924"/>
            <wp:effectExtent l="0" t="0" r="6350" b="0"/>
            <wp:docPr id="18" name="Slika 18" descr="\\193.2.117.100\tajdok\ENERGETSKA SANACIJA ŠOLE\ES_slike_2_1280pik\ES_okna_stara_1280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3.2.117.100\tajdok\ENERGETSKA SANACIJA ŠOLE\ES_slike_2_1280pik\ES_okna_stara_1280pik.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66667" t="24328" b="20595"/>
                    <a:stretch/>
                  </pic:blipFill>
                  <pic:spPr bwMode="auto">
                    <a:xfrm>
                      <a:off x="0" y="0"/>
                      <a:ext cx="2586892" cy="2849075"/>
                    </a:xfrm>
                    <a:prstGeom prst="rect">
                      <a:avLst/>
                    </a:prstGeom>
                    <a:noFill/>
                    <a:ln>
                      <a:noFill/>
                    </a:ln>
                    <a:extLst>
                      <a:ext uri="{53640926-AAD7-44D8-BBD7-CCE9431645EC}">
                        <a14:shadowObscured xmlns:a14="http://schemas.microsoft.com/office/drawing/2010/main"/>
                      </a:ext>
                    </a:extLst>
                  </pic:spPr>
                </pic:pic>
              </a:graphicData>
            </a:graphic>
          </wp:inline>
        </w:drawing>
      </w:r>
    </w:p>
    <w:p w:rsidR="009A6D44" w:rsidRPr="00A46753" w:rsidRDefault="000D1AB7" w:rsidP="00251385">
      <w:pPr>
        <w:jc w:val="both"/>
        <w:rPr>
          <w:i/>
        </w:rPr>
      </w:pPr>
      <w:r w:rsidRPr="00A46753">
        <w:rPr>
          <w:i/>
        </w:rPr>
        <w:t>Slika</w:t>
      </w:r>
      <w:r w:rsidR="00A46753" w:rsidRPr="00A46753">
        <w:rPr>
          <w:i/>
        </w:rPr>
        <w:t xml:space="preserve"> 13</w:t>
      </w:r>
      <w:r w:rsidRPr="00A46753">
        <w:rPr>
          <w:i/>
        </w:rPr>
        <w:t>: Stara kletna okna.</w:t>
      </w:r>
    </w:p>
    <w:p w:rsidR="009A6D44" w:rsidRDefault="009A6D44" w:rsidP="00251385">
      <w:pPr>
        <w:jc w:val="both"/>
      </w:pPr>
    </w:p>
    <w:p w:rsidR="00D4454D" w:rsidRDefault="00D4454D" w:rsidP="00251385">
      <w:pPr>
        <w:jc w:val="both"/>
      </w:pPr>
      <w:r>
        <w:rPr>
          <w:noProof/>
          <w:lang w:eastAsia="sl-SI"/>
        </w:rPr>
        <w:drawing>
          <wp:inline distT="0" distB="0" distL="0" distR="0">
            <wp:extent cx="3859823" cy="2574117"/>
            <wp:effectExtent l="0" t="0" r="7620" b="0"/>
            <wp:docPr id="10" name="Slika 10" descr="\\193.2.117.100\tajdok\ENERGETSKA SANACIJA ŠOLE\ES-slike\ES_IMG_3324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3.2.117.100\tajdok\ENERGETSKA SANACIJA ŠOLE\ES-slike\ES_IMG_3324_20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1001" cy="2574903"/>
                    </a:xfrm>
                    <a:prstGeom prst="rect">
                      <a:avLst/>
                    </a:prstGeom>
                    <a:noFill/>
                    <a:ln>
                      <a:noFill/>
                    </a:ln>
                  </pic:spPr>
                </pic:pic>
              </a:graphicData>
            </a:graphic>
          </wp:inline>
        </w:drawing>
      </w:r>
    </w:p>
    <w:p w:rsidR="003F708F" w:rsidRPr="00A46753" w:rsidRDefault="003F708F" w:rsidP="00251385">
      <w:pPr>
        <w:jc w:val="both"/>
        <w:rPr>
          <w:i/>
        </w:rPr>
      </w:pPr>
      <w:r w:rsidRPr="00A46753">
        <w:rPr>
          <w:i/>
        </w:rPr>
        <w:t>Slika</w:t>
      </w:r>
      <w:r w:rsidR="00A46753" w:rsidRPr="00A46753">
        <w:rPr>
          <w:i/>
        </w:rPr>
        <w:t xml:space="preserve"> 14</w:t>
      </w:r>
      <w:r w:rsidRPr="00A46753">
        <w:rPr>
          <w:i/>
        </w:rPr>
        <w:t>: Nova okna v kletnih prostorih.</w:t>
      </w:r>
    </w:p>
    <w:p w:rsidR="00697F7E" w:rsidRDefault="00697F7E" w:rsidP="00251385">
      <w:pPr>
        <w:jc w:val="both"/>
      </w:pPr>
    </w:p>
    <w:p w:rsidR="00697F7E" w:rsidRDefault="0036244E" w:rsidP="00251385">
      <w:pPr>
        <w:jc w:val="both"/>
      </w:pPr>
      <w:r>
        <w:rPr>
          <w:noProof/>
          <w:lang w:eastAsia="sl-SI"/>
        </w:rPr>
        <w:lastRenderedPageBreak/>
        <w:drawing>
          <wp:inline distT="0" distB="0" distL="0" distR="0">
            <wp:extent cx="3631223" cy="3667052"/>
            <wp:effectExtent l="0" t="0" r="762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2331" cy="3668171"/>
                    </a:xfrm>
                    <a:prstGeom prst="rect">
                      <a:avLst/>
                    </a:prstGeom>
                    <a:noFill/>
                    <a:ln>
                      <a:noFill/>
                    </a:ln>
                  </pic:spPr>
                </pic:pic>
              </a:graphicData>
            </a:graphic>
          </wp:inline>
        </w:drawing>
      </w:r>
    </w:p>
    <w:p w:rsidR="00697F7E" w:rsidRPr="00A46753" w:rsidRDefault="00DA2DF2" w:rsidP="00251385">
      <w:pPr>
        <w:jc w:val="both"/>
        <w:rPr>
          <w:i/>
          <w:sz w:val="23"/>
          <w:szCs w:val="23"/>
        </w:rPr>
      </w:pPr>
      <w:r w:rsidRPr="00A46753">
        <w:rPr>
          <w:i/>
          <w:noProof/>
          <w:lang w:eastAsia="sl-SI"/>
        </w:rPr>
        <w:t xml:space="preserve"> </w:t>
      </w:r>
      <w:r w:rsidR="00A46753" w:rsidRPr="00A46753">
        <w:rPr>
          <w:i/>
          <w:sz w:val="23"/>
          <w:szCs w:val="23"/>
        </w:rPr>
        <w:t>Slika 15:</w:t>
      </w:r>
      <w:r w:rsidR="0036244E" w:rsidRPr="00A46753">
        <w:rPr>
          <w:i/>
          <w:sz w:val="23"/>
          <w:szCs w:val="23"/>
        </w:rPr>
        <w:t xml:space="preserve"> Dotrajan radiator z navadnim ventilom</w:t>
      </w:r>
      <w:r w:rsidR="000D1AB7" w:rsidRPr="00A46753">
        <w:rPr>
          <w:i/>
          <w:sz w:val="23"/>
          <w:szCs w:val="23"/>
        </w:rPr>
        <w:t>.</w:t>
      </w:r>
    </w:p>
    <w:p w:rsidR="006D066C" w:rsidRDefault="006D066C" w:rsidP="00251385">
      <w:pPr>
        <w:jc w:val="both"/>
        <w:rPr>
          <w:sz w:val="23"/>
          <w:szCs w:val="23"/>
        </w:rPr>
      </w:pPr>
    </w:p>
    <w:p w:rsidR="000D1AB7" w:rsidRDefault="00AA3278" w:rsidP="00251385">
      <w:pPr>
        <w:jc w:val="both"/>
        <w:rPr>
          <w:sz w:val="23"/>
          <w:szCs w:val="23"/>
        </w:rPr>
      </w:pPr>
      <w:r>
        <w:rPr>
          <w:noProof/>
          <w:lang w:eastAsia="sl-SI"/>
        </w:rPr>
        <w:drawing>
          <wp:inline distT="0" distB="0" distL="0" distR="0" wp14:anchorId="77C26CF6" wp14:editId="78DB179E">
            <wp:extent cx="3972055" cy="2646485"/>
            <wp:effectExtent l="0" t="0" r="0" b="1905"/>
            <wp:docPr id="19" name="Slika 19" descr="\\193.2.117.100\tajdok\ENERGETSKA SANACIJA ŠOLE\ES_slike_2_1280pik\ES_ventil_termostatski (3)_1280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3.2.117.100\tajdok\ENERGETSKA SANACIJA ŠOLE\ES_slike_2_1280pik\ES_ventil_termostatski (3)_1280pi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3971289" cy="2645975"/>
                    </a:xfrm>
                    <a:prstGeom prst="rect">
                      <a:avLst/>
                    </a:prstGeom>
                    <a:noFill/>
                    <a:ln>
                      <a:noFill/>
                    </a:ln>
                  </pic:spPr>
                </pic:pic>
              </a:graphicData>
            </a:graphic>
          </wp:inline>
        </w:drawing>
      </w:r>
    </w:p>
    <w:p w:rsidR="000D1AB7" w:rsidRPr="00A46753" w:rsidRDefault="000D1AB7" w:rsidP="00251385">
      <w:pPr>
        <w:jc w:val="both"/>
        <w:rPr>
          <w:i/>
          <w:sz w:val="23"/>
          <w:szCs w:val="23"/>
        </w:rPr>
      </w:pPr>
      <w:r w:rsidRPr="00A46753">
        <w:rPr>
          <w:i/>
          <w:sz w:val="23"/>
          <w:szCs w:val="23"/>
        </w:rPr>
        <w:t>Slika</w:t>
      </w:r>
      <w:r w:rsidR="00A46753" w:rsidRPr="00A46753">
        <w:rPr>
          <w:i/>
          <w:sz w:val="23"/>
          <w:szCs w:val="23"/>
        </w:rPr>
        <w:t xml:space="preserve"> 16</w:t>
      </w:r>
      <w:r w:rsidRPr="00A46753">
        <w:rPr>
          <w:i/>
          <w:sz w:val="23"/>
          <w:szCs w:val="23"/>
        </w:rPr>
        <w:t>: Radiatorji z novimi termostatskimi ventili z blokado spreminjanja prednastavljene temperature.</w:t>
      </w:r>
    </w:p>
    <w:p w:rsidR="0036244E" w:rsidRDefault="0036244E" w:rsidP="00251385">
      <w:pPr>
        <w:jc w:val="both"/>
        <w:rPr>
          <w:sz w:val="23"/>
          <w:szCs w:val="23"/>
        </w:rPr>
      </w:pPr>
    </w:p>
    <w:p w:rsidR="0036244E" w:rsidRDefault="0036244E" w:rsidP="00251385">
      <w:pPr>
        <w:jc w:val="both"/>
        <w:rPr>
          <w:sz w:val="23"/>
          <w:szCs w:val="23"/>
        </w:rPr>
      </w:pPr>
    </w:p>
    <w:p w:rsidR="0036244E" w:rsidRDefault="0036244E" w:rsidP="00251385">
      <w:pPr>
        <w:jc w:val="both"/>
        <w:rPr>
          <w:sz w:val="23"/>
          <w:szCs w:val="23"/>
        </w:rPr>
      </w:pPr>
    </w:p>
    <w:p w:rsidR="0036244E" w:rsidRDefault="0036244E" w:rsidP="00251385">
      <w:pPr>
        <w:jc w:val="both"/>
      </w:pPr>
      <w:r>
        <w:rPr>
          <w:noProof/>
          <w:lang w:eastAsia="sl-SI"/>
        </w:rPr>
        <w:lastRenderedPageBreak/>
        <w:drawing>
          <wp:inline distT="0" distB="0" distL="0" distR="0">
            <wp:extent cx="3805822" cy="2162740"/>
            <wp:effectExtent l="0" t="0" r="444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6053" cy="2162871"/>
                    </a:xfrm>
                    <a:prstGeom prst="rect">
                      <a:avLst/>
                    </a:prstGeom>
                    <a:noFill/>
                    <a:ln>
                      <a:noFill/>
                    </a:ln>
                  </pic:spPr>
                </pic:pic>
              </a:graphicData>
            </a:graphic>
          </wp:inline>
        </w:drawing>
      </w:r>
      <w:r w:rsidR="00AA3278">
        <w:rPr>
          <w:noProof/>
          <w:lang w:eastAsia="sl-SI"/>
        </w:rPr>
        <w:drawing>
          <wp:inline distT="0" distB="0" distL="0" distR="0" wp14:anchorId="28D0F918" wp14:editId="73F0D1AD">
            <wp:extent cx="1898830" cy="2848708"/>
            <wp:effectExtent l="0" t="0" r="6350" b="8890"/>
            <wp:docPr id="23" name="Slika 23" descr="\\193.2.117.100\tajdok\ENERGETSKA SANACIJA ŠOLE\ES_slike_2_1280pik\ES_luc_stara (1)_1280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3.2.117.100\tajdok\ENERGETSKA SANACIJA ŠOLE\ES_slike_2_1280pik\ES_luc_stara (1)_1280pik.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8830" cy="2848708"/>
                    </a:xfrm>
                    <a:prstGeom prst="rect">
                      <a:avLst/>
                    </a:prstGeom>
                    <a:noFill/>
                    <a:ln>
                      <a:noFill/>
                    </a:ln>
                  </pic:spPr>
                </pic:pic>
              </a:graphicData>
            </a:graphic>
          </wp:inline>
        </w:drawing>
      </w:r>
    </w:p>
    <w:p w:rsidR="0036244E" w:rsidRPr="00A46753" w:rsidRDefault="0036244E" w:rsidP="00251385">
      <w:pPr>
        <w:jc w:val="both"/>
        <w:rPr>
          <w:i/>
          <w:sz w:val="23"/>
          <w:szCs w:val="23"/>
        </w:rPr>
      </w:pPr>
      <w:r w:rsidRPr="00A46753">
        <w:rPr>
          <w:i/>
          <w:sz w:val="23"/>
          <w:szCs w:val="23"/>
        </w:rPr>
        <w:t>Slika</w:t>
      </w:r>
      <w:r w:rsidR="00A46753" w:rsidRPr="00A46753">
        <w:rPr>
          <w:i/>
          <w:sz w:val="23"/>
          <w:szCs w:val="23"/>
        </w:rPr>
        <w:t xml:space="preserve"> 17</w:t>
      </w:r>
      <w:r w:rsidRPr="00A46753">
        <w:rPr>
          <w:i/>
          <w:sz w:val="23"/>
          <w:szCs w:val="23"/>
        </w:rPr>
        <w:t>: Primer stare vgrajene luči.</w:t>
      </w:r>
    </w:p>
    <w:p w:rsidR="000D1AB7" w:rsidRDefault="000D1AB7" w:rsidP="00251385">
      <w:pPr>
        <w:jc w:val="both"/>
        <w:rPr>
          <w:sz w:val="23"/>
          <w:szCs w:val="23"/>
        </w:rPr>
      </w:pPr>
    </w:p>
    <w:p w:rsidR="000D1AB7" w:rsidRDefault="000D1AB7" w:rsidP="00251385">
      <w:pPr>
        <w:jc w:val="both"/>
        <w:rPr>
          <w:sz w:val="23"/>
          <w:szCs w:val="23"/>
        </w:rPr>
      </w:pPr>
    </w:p>
    <w:p w:rsidR="000D1AB7" w:rsidRDefault="00AA3278" w:rsidP="00251385">
      <w:pPr>
        <w:jc w:val="both"/>
        <w:rPr>
          <w:sz w:val="23"/>
          <w:szCs w:val="23"/>
        </w:rPr>
      </w:pPr>
      <w:r>
        <w:rPr>
          <w:noProof/>
          <w:lang w:eastAsia="sl-SI"/>
        </w:rPr>
        <w:drawing>
          <wp:inline distT="0" distB="0" distL="0" distR="0" wp14:anchorId="60F18F20" wp14:editId="2E0C9DF7">
            <wp:extent cx="4176346" cy="2782600"/>
            <wp:effectExtent l="0" t="0" r="0" b="0"/>
            <wp:docPr id="22" name="Slika 22" descr="\\193.2.117.100\tajdok\ENERGETSKA SANACIJA ŠOLE\ES_slike_2_1280pik\ES_luc_senzor (2)_1280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3.2.117.100\tajdok\ENERGETSKA SANACIJA ŠOLE\ES_slike_2_1280pik\ES_luc_senzor (2)_1280pi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7755" cy="2783539"/>
                    </a:xfrm>
                    <a:prstGeom prst="rect">
                      <a:avLst/>
                    </a:prstGeom>
                    <a:noFill/>
                    <a:ln>
                      <a:noFill/>
                    </a:ln>
                  </pic:spPr>
                </pic:pic>
              </a:graphicData>
            </a:graphic>
          </wp:inline>
        </w:drawing>
      </w:r>
    </w:p>
    <w:p w:rsidR="000D1AB7" w:rsidRPr="00A46753" w:rsidRDefault="000D1AB7" w:rsidP="000D1AB7">
      <w:pPr>
        <w:jc w:val="both"/>
        <w:rPr>
          <w:i/>
          <w:sz w:val="23"/>
          <w:szCs w:val="23"/>
        </w:rPr>
      </w:pPr>
      <w:r w:rsidRPr="00A46753">
        <w:rPr>
          <w:i/>
          <w:sz w:val="23"/>
          <w:szCs w:val="23"/>
        </w:rPr>
        <w:t>Slik</w:t>
      </w:r>
      <w:r w:rsidR="00A46753" w:rsidRPr="00A46753">
        <w:rPr>
          <w:i/>
          <w:sz w:val="23"/>
          <w:szCs w:val="23"/>
        </w:rPr>
        <w:t>a 18</w:t>
      </w:r>
      <w:r w:rsidR="00557912">
        <w:rPr>
          <w:i/>
          <w:sz w:val="23"/>
          <w:szCs w:val="23"/>
        </w:rPr>
        <w:t>: Primer nove</w:t>
      </w:r>
      <w:r w:rsidRPr="00A46753">
        <w:rPr>
          <w:i/>
          <w:sz w:val="23"/>
          <w:szCs w:val="23"/>
        </w:rPr>
        <w:t xml:space="preserve"> vgrajene luči v vseh učilnicah s samodejnim izklopom in regulacijo</w:t>
      </w:r>
      <w:r w:rsidR="00A46753">
        <w:rPr>
          <w:i/>
          <w:sz w:val="23"/>
          <w:szCs w:val="23"/>
        </w:rPr>
        <w:t>.</w:t>
      </w:r>
    </w:p>
    <w:p w:rsidR="000D1AB7" w:rsidRDefault="000D1AB7" w:rsidP="00251385">
      <w:pPr>
        <w:jc w:val="both"/>
        <w:rPr>
          <w:sz w:val="23"/>
          <w:szCs w:val="23"/>
        </w:rPr>
      </w:pPr>
    </w:p>
    <w:p w:rsidR="000D1AB7" w:rsidRDefault="000D1AB7" w:rsidP="00251385">
      <w:pPr>
        <w:jc w:val="both"/>
        <w:rPr>
          <w:sz w:val="23"/>
          <w:szCs w:val="23"/>
        </w:rPr>
      </w:pPr>
    </w:p>
    <w:p w:rsidR="000D1AB7" w:rsidRDefault="000D1AB7" w:rsidP="00251385">
      <w:pPr>
        <w:jc w:val="both"/>
      </w:pPr>
      <w:r>
        <w:rPr>
          <w:noProof/>
          <w:lang w:eastAsia="sl-SI"/>
        </w:rPr>
        <w:lastRenderedPageBreak/>
        <w:drawing>
          <wp:inline distT="0" distB="0" distL="0" distR="0" wp14:anchorId="359D7510" wp14:editId="74A0C5D2">
            <wp:extent cx="1485900" cy="3261947"/>
            <wp:effectExtent l="0" t="0" r="0" b="0"/>
            <wp:docPr id="7" name="Slika 7" descr="\\193.2.117.100\tajdok\ENERGETSKA SANACIJA ŠOLE\ES-slike\ES_IMG_3319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3.2.117.100\tajdok\ENERGETSKA SANACIJA ŠOLE\ES-slike\ES_IMG_3319_200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9621"/>
                    <a:stretch/>
                  </pic:blipFill>
                  <pic:spPr bwMode="auto">
                    <a:xfrm>
                      <a:off x="0" y="0"/>
                      <a:ext cx="1488181" cy="3266954"/>
                    </a:xfrm>
                    <a:prstGeom prst="rect">
                      <a:avLst/>
                    </a:prstGeom>
                    <a:noFill/>
                    <a:ln>
                      <a:noFill/>
                    </a:ln>
                    <a:extLst>
                      <a:ext uri="{53640926-AAD7-44D8-BBD7-CCE9431645EC}">
                        <a14:shadowObscured xmlns:a14="http://schemas.microsoft.com/office/drawing/2010/main"/>
                      </a:ext>
                    </a:extLst>
                  </pic:spPr>
                </pic:pic>
              </a:graphicData>
            </a:graphic>
          </wp:inline>
        </w:drawing>
      </w:r>
    </w:p>
    <w:p w:rsidR="000D1AB7" w:rsidRPr="00A46753" w:rsidRDefault="000D1AB7" w:rsidP="00251385">
      <w:pPr>
        <w:jc w:val="both"/>
        <w:rPr>
          <w:i/>
        </w:rPr>
      </w:pPr>
      <w:r w:rsidRPr="00A46753">
        <w:rPr>
          <w:i/>
        </w:rPr>
        <w:t>Slika</w:t>
      </w:r>
      <w:r w:rsidR="00A46753" w:rsidRPr="00A46753">
        <w:rPr>
          <w:i/>
        </w:rPr>
        <w:t xml:space="preserve"> 19</w:t>
      </w:r>
      <w:r w:rsidRPr="00A46753">
        <w:rPr>
          <w:i/>
        </w:rPr>
        <w:t>: Bojler solarnega ogrevanja.</w:t>
      </w:r>
    </w:p>
    <w:p w:rsidR="000D1AB7" w:rsidRDefault="000D1AB7" w:rsidP="00251385">
      <w:pPr>
        <w:jc w:val="both"/>
      </w:pPr>
    </w:p>
    <w:p w:rsidR="00A46753" w:rsidRDefault="00A46753" w:rsidP="00251385">
      <w:pPr>
        <w:jc w:val="both"/>
      </w:pPr>
    </w:p>
    <w:p w:rsidR="000D1AB7" w:rsidRDefault="00AA3278" w:rsidP="00251385">
      <w:pPr>
        <w:jc w:val="both"/>
      </w:pPr>
      <w:r>
        <w:rPr>
          <w:noProof/>
          <w:lang w:eastAsia="sl-SI"/>
        </w:rPr>
        <w:drawing>
          <wp:inline distT="0" distB="0" distL="0" distR="0" wp14:anchorId="4D084ADB" wp14:editId="522C830F">
            <wp:extent cx="4090818" cy="2725615"/>
            <wp:effectExtent l="0" t="0" r="5080" b="0"/>
            <wp:docPr id="21" name="Slika 21" descr="\\193.2.117.100\tajdok\ENERGETSKA SANACIJA ŠOLE\ES_slike_2_1280pik\ES_kolektorji (4)_1280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3.2.117.100\tajdok\ENERGETSKA SANACIJA ŠOLE\ES_slike_2_1280pik\ES_kolektorji (4)_1280pik.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2588" cy="2726794"/>
                    </a:xfrm>
                    <a:prstGeom prst="rect">
                      <a:avLst/>
                    </a:prstGeom>
                    <a:noFill/>
                    <a:ln>
                      <a:noFill/>
                    </a:ln>
                  </pic:spPr>
                </pic:pic>
              </a:graphicData>
            </a:graphic>
          </wp:inline>
        </w:drawing>
      </w:r>
    </w:p>
    <w:p w:rsidR="000D1AB7" w:rsidRPr="00A46753" w:rsidRDefault="000D1AB7" w:rsidP="00251385">
      <w:pPr>
        <w:jc w:val="both"/>
        <w:rPr>
          <w:i/>
        </w:rPr>
      </w:pPr>
      <w:r w:rsidRPr="00A46753">
        <w:rPr>
          <w:i/>
        </w:rPr>
        <w:t>Slika</w:t>
      </w:r>
      <w:r w:rsidR="00A46753" w:rsidRPr="00A46753">
        <w:rPr>
          <w:i/>
        </w:rPr>
        <w:t xml:space="preserve"> 20</w:t>
      </w:r>
      <w:r w:rsidRPr="00A46753">
        <w:rPr>
          <w:i/>
        </w:rPr>
        <w:t>: Sončni kolektorji na strehi.</w:t>
      </w:r>
    </w:p>
    <w:p w:rsidR="000D1AB7" w:rsidRDefault="000D1AB7" w:rsidP="00251385">
      <w:pPr>
        <w:jc w:val="both"/>
      </w:pPr>
    </w:p>
    <w:p w:rsidR="00144306" w:rsidRDefault="00144306" w:rsidP="00251385">
      <w:pPr>
        <w:jc w:val="both"/>
      </w:pPr>
    </w:p>
    <w:p w:rsidR="000D1AB7" w:rsidRDefault="000D1AB7" w:rsidP="00144306">
      <w:pPr>
        <w:ind w:firstLine="708"/>
      </w:pPr>
    </w:p>
    <w:p w:rsidR="00144306" w:rsidRDefault="00144306" w:rsidP="00144306">
      <w:pPr>
        <w:ind w:firstLine="708"/>
      </w:pPr>
    </w:p>
    <w:p w:rsidR="00144306" w:rsidRDefault="00144306" w:rsidP="00E60F2F"/>
    <w:p w:rsidR="00144306" w:rsidRDefault="00144306" w:rsidP="00144306">
      <w:pPr>
        <w:ind w:firstLine="708"/>
      </w:pPr>
    </w:p>
    <w:p w:rsidR="006D066C" w:rsidRDefault="004B41E1" w:rsidP="00144306">
      <w:pPr>
        <w:ind w:firstLine="708"/>
      </w:pPr>
      <w:r>
        <w:rPr>
          <w:noProof/>
          <w:lang w:eastAsia="sl-SI"/>
        </w:rPr>
        <w:drawing>
          <wp:inline distT="0" distB="0" distL="0" distR="0">
            <wp:extent cx="3657600" cy="2213254"/>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elektro_jalova_energija_1280pik.JP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664447" cy="2217397"/>
                    </a:xfrm>
                    <a:prstGeom prst="rect">
                      <a:avLst/>
                    </a:prstGeom>
                    <a:ln>
                      <a:noFill/>
                    </a:ln>
                    <a:extLst>
                      <a:ext uri="{53640926-AAD7-44D8-BBD7-CCE9431645EC}">
                        <a14:shadowObscured xmlns:a14="http://schemas.microsoft.com/office/drawing/2010/main"/>
                      </a:ext>
                    </a:extLst>
                  </pic:spPr>
                </pic:pic>
              </a:graphicData>
            </a:graphic>
          </wp:inline>
        </w:drawing>
      </w:r>
    </w:p>
    <w:p w:rsidR="00144306" w:rsidRPr="00A46753" w:rsidRDefault="00144306" w:rsidP="00144306">
      <w:pPr>
        <w:ind w:firstLine="708"/>
        <w:rPr>
          <w:i/>
        </w:rPr>
      </w:pPr>
      <w:r w:rsidRPr="00A46753">
        <w:rPr>
          <w:i/>
        </w:rPr>
        <w:t>Slika</w:t>
      </w:r>
      <w:r w:rsidR="00A46753" w:rsidRPr="00A46753">
        <w:rPr>
          <w:i/>
        </w:rPr>
        <w:t xml:space="preserve"> 21</w:t>
      </w:r>
      <w:r w:rsidRPr="00A46753">
        <w:rPr>
          <w:i/>
        </w:rPr>
        <w:t xml:space="preserve">: Elektro </w:t>
      </w:r>
      <w:r w:rsidRPr="00A73710">
        <w:rPr>
          <w:i/>
        </w:rPr>
        <w:t>omar</w:t>
      </w:r>
      <w:r w:rsidR="00954F2A" w:rsidRPr="00A73710">
        <w:rPr>
          <w:i/>
        </w:rPr>
        <w:t>i</w:t>
      </w:r>
      <w:r w:rsidRPr="00A73710">
        <w:rPr>
          <w:i/>
        </w:rPr>
        <w:t xml:space="preserve"> </w:t>
      </w:r>
      <w:r w:rsidR="00A73710" w:rsidRPr="00A73710">
        <w:rPr>
          <w:i/>
        </w:rPr>
        <w:t>kompenzacijske naprave za jalovo energijo</w:t>
      </w:r>
      <w:r w:rsidR="00A73710">
        <w:rPr>
          <w:i/>
        </w:rPr>
        <w:t>.</w:t>
      </w:r>
    </w:p>
    <w:p w:rsidR="00A73710" w:rsidRPr="00A46753" w:rsidRDefault="00A73710">
      <w:pPr>
        <w:ind w:firstLine="708"/>
        <w:rPr>
          <w:i/>
        </w:rPr>
      </w:pPr>
    </w:p>
    <w:sectPr w:rsidR="00A73710" w:rsidRPr="00A46753" w:rsidSect="002F1A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0AD" w:rsidRDefault="004630AD" w:rsidP="002F1A71">
      <w:pPr>
        <w:spacing w:after="0" w:line="240" w:lineRule="auto"/>
      </w:pPr>
      <w:r>
        <w:separator/>
      </w:r>
    </w:p>
  </w:endnote>
  <w:endnote w:type="continuationSeparator" w:id="0">
    <w:p w:rsidR="004630AD" w:rsidRDefault="004630AD" w:rsidP="002F1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ountryBlueprint">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AD" w:rsidRPr="00C63F78" w:rsidRDefault="004630AD" w:rsidP="00C63F78">
    <w:pPr>
      <w:pStyle w:val="Noga"/>
      <w:rPr>
        <w:sz w:val="16"/>
        <w:szCs w:val="16"/>
      </w:rPr>
    </w:pPr>
    <w:r>
      <w:rPr>
        <w:sz w:val="16"/>
        <w:szCs w:val="16"/>
      </w:rPr>
      <w:t xml:space="preserve">Operacijo delno financira Evropska unija iz Kohezijskega sklada in Ministrstvo za šolstvo in šport. Operacija se izvaja v okviru Operativnega programa razvoja okoljske in prometne infrastrukture za obdobje 2007-2013, 6. razvojne prioritete 'Trajnostna raba energije', 1. prednostne usmeritve 'Energetska sanacija in trajnostna gradnja stavb'. </w:t>
    </w:r>
  </w:p>
  <w:p w:rsidR="004630AD" w:rsidRDefault="00C77D51">
    <w:pPr>
      <w:pStyle w:val="Noga"/>
      <w:jc w:val="center"/>
    </w:pPr>
    <w:sdt>
      <w:sdtPr>
        <w:id w:val="-1605025535"/>
        <w:docPartObj>
          <w:docPartGallery w:val="Page Numbers (Bottom of Page)"/>
          <w:docPartUnique/>
        </w:docPartObj>
      </w:sdtPr>
      <w:sdtEndPr/>
      <w:sdtContent>
        <w:r w:rsidR="004630AD">
          <w:fldChar w:fldCharType="begin"/>
        </w:r>
        <w:r w:rsidR="004630AD">
          <w:instrText>PAGE   \* MERGEFORMAT</w:instrText>
        </w:r>
        <w:r w:rsidR="004630AD">
          <w:fldChar w:fldCharType="separate"/>
        </w:r>
        <w:r>
          <w:rPr>
            <w:noProof/>
          </w:rPr>
          <w:t>2</w:t>
        </w:r>
        <w:r w:rsidR="004630AD">
          <w:fldChar w:fldCharType="end"/>
        </w:r>
      </w:sdtContent>
    </w:sdt>
  </w:p>
  <w:p w:rsidR="004630AD" w:rsidRDefault="004630AD">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0AD" w:rsidRDefault="004630AD" w:rsidP="002F1A71">
      <w:pPr>
        <w:spacing w:after="0" w:line="240" w:lineRule="auto"/>
      </w:pPr>
      <w:r>
        <w:separator/>
      </w:r>
    </w:p>
  </w:footnote>
  <w:footnote w:type="continuationSeparator" w:id="0">
    <w:p w:rsidR="004630AD" w:rsidRDefault="004630AD" w:rsidP="002F1A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AD" w:rsidRDefault="004630AD">
    <w:pPr>
      <w:pStyle w:val="Glava"/>
    </w:pPr>
    <w:r w:rsidRPr="006519FE">
      <w:rPr>
        <w:noProof/>
        <w:lang w:eastAsia="sl-SI"/>
      </w:rPr>
      <w:drawing>
        <wp:anchor distT="0" distB="0" distL="114300" distR="114300" simplePos="0" relativeHeight="251659264" behindDoc="0" locked="0" layoutInCell="1" allowOverlap="1" wp14:anchorId="64398ED3" wp14:editId="0F291922">
          <wp:simplePos x="0" y="0"/>
          <wp:positionH relativeFrom="column">
            <wp:posOffset>4032250</wp:posOffset>
          </wp:positionH>
          <wp:positionV relativeFrom="paragraph">
            <wp:posOffset>-103505</wp:posOffset>
          </wp:positionV>
          <wp:extent cx="1921510" cy="503555"/>
          <wp:effectExtent l="0" t="0" r="2540" b="0"/>
          <wp:wrapSquare wrapText="left"/>
          <wp:docPr id="1" name="Picture 1" descr="LOGOTIP-KS-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KS-SLO"/>
                  <pic:cNvPicPr>
                    <a:picLocks noChangeAspect="1" noChangeArrowheads="1"/>
                  </pic:cNvPicPr>
                </pic:nvPicPr>
                <pic:blipFill rotWithShape="1">
                  <a:blip r:embed="rId1" cstate="print"/>
                  <a:srcRect t="-1" b="14735"/>
                  <a:stretch/>
                </pic:blipFill>
                <pic:spPr bwMode="auto">
                  <a:xfrm>
                    <a:off x="0" y="0"/>
                    <a:ext cx="1921510" cy="503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l-SI"/>
      </w:rPr>
      <w:t xml:space="preserve">        </w:t>
    </w:r>
    <w:r w:rsidRPr="006519FE">
      <w:rPr>
        <w:noProof/>
        <w:lang w:eastAsia="sl-SI"/>
      </w:rPr>
      <w:drawing>
        <wp:inline distT="0" distB="0" distL="0" distR="0" wp14:anchorId="36B5F715" wp14:editId="7DD4B046">
          <wp:extent cx="999870" cy="386447"/>
          <wp:effectExtent l="19050" t="0" r="0" b="0"/>
          <wp:docPr id="2" name="Slika 2" descr="I. gimnazija v Celju - 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gimnazija v Celju - logoRGB.jpg"/>
                  <pic:cNvPicPr/>
                </pic:nvPicPr>
                <pic:blipFill>
                  <a:blip r:embed="rId2" cstate="print"/>
                  <a:stretch>
                    <a:fillRect/>
                  </a:stretch>
                </pic:blipFill>
                <pic:spPr>
                  <a:xfrm>
                    <a:off x="0" y="0"/>
                    <a:ext cx="1016651" cy="392933"/>
                  </a:xfrm>
                  <a:prstGeom prst="rect">
                    <a:avLst/>
                  </a:prstGeom>
                </pic:spPr>
              </pic:pic>
            </a:graphicData>
          </a:graphic>
        </wp:inline>
      </w:drawing>
    </w:r>
    <w:r>
      <w:t xml:space="preserve">       </w:t>
    </w:r>
    <w:r>
      <w:rPr>
        <w:noProof/>
        <w:lang w:eastAsia="sl-SI"/>
      </w:rPr>
      <w:t xml:space="preserve">      </w:t>
    </w:r>
    <w:r w:rsidRPr="006519FE">
      <w:rPr>
        <w:noProof/>
        <w:lang w:eastAsia="sl-SI"/>
      </w:rPr>
      <w:drawing>
        <wp:inline distT="0" distB="0" distL="0" distR="0" wp14:anchorId="637B70DA" wp14:editId="11A54C1E">
          <wp:extent cx="1950720" cy="356616"/>
          <wp:effectExtent l="19050" t="0" r="0" b="0"/>
          <wp:docPr id="3" name="Slika 0" descr="MŠŠ logo n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ŠŠ logo novi.jpg"/>
                  <pic:cNvPicPr/>
                </pic:nvPicPr>
                <pic:blipFill>
                  <a:blip r:embed="rId3" cstate="print"/>
                  <a:stretch>
                    <a:fillRect/>
                  </a:stretch>
                </pic:blipFill>
                <pic:spPr>
                  <a:xfrm>
                    <a:off x="0" y="0"/>
                    <a:ext cx="1950720" cy="356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D0721"/>
    <w:multiLevelType w:val="hybridMultilevel"/>
    <w:tmpl w:val="8C36949A"/>
    <w:lvl w:ilvl="0" w:tplc="E216EDCC">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368E1B91"/>
    <w:multiLevelType w:val="hybridMultilevel"/>
    <w:tmpl w:val="A22CE0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3F765F19"/>
    <w:multiLevelType w:val="hybridMultilevel"/>
    <w:tmpl w:val="A22CE0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3FAE338B"/>
    <w:multiLevelType w:val="multilevel"/>
    <w:tmpl w:val="4930354C"/>
    <w:lvl w:ilvl="0">
      <w:start w:val="1"/>
      <w:numFmt w:val="bullet"/>
      <w:pStyle w:val="Napis"/>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51B41E2D"/>
    <w:multiLevelType w:val="hybridMultilevel"/>
    <w:tmpl w:val="B8EA9C72"/>
    <w:lvl w:ilvl="0" w:tplc="E216EDCC">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721979D7"/>
    <w:multiLevelType w:val="hybridMultilevel"/>
    <w:tmpl w:val="B87E2D1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6A1"/>
    <w:rsid w:val="0000746D"/>
    <w:rsid w:val="000351FE"/>
    <w:rsid w:val="00082A71"/>
    <w:rsid w:val="00083F6B"/>
    <w:rsid w:val="00087508"/>
    <w:rsid w:val="00091E51"/>
    <w:rsid w:val="000D1AB7"/>
    <w:rsid w:val="00110BBF"/>
    <w:rsid w:val="00122B8C"/>
    <w:rsid w:val="00144306"/>
    <w:rsid w:val="00167544"/>
    <w:rsid w:val="001B0AAF"/>
    <w:rsid w:val="001B6EA0"/>
    <w:rsid w:val="001B7E3E"/>
    <w:rsid w:val="001F12E5"/>
    <w:rsid w:val="001F732D"/>
    <w:rsid w:val="0020514D"/>
    <w:rsid w:val="002165B4"/>
    <w:rsid w:val="00251385"/>
    <w:rsid w:val="00256FD0"/>
    <w:rsid w:val="002F1A71"/>
    <w:rsid w:val="002F7E92"/>
    <w:rsid w:val="00302FF1"/>
    <w:rsid w:val="00304D4A"/>
    <w:rsid w:val="00317C58"/>
    <w:rsid w:val="00326822"/>
    <w:rsid w:val="0033421E"/>
    <w:rsid w:val="0036244E"/>
    <w:rsid w:val="0037299B"/>
    <w:rsid w:val="003E2C94"/>
    <w:rsid w:val="003F6657"/>
    <w:rsid w:val="003F708F"/>
    <w:rsid w:val="0040060E"/>
    <w:rsid w:val="00426009"/>
    <w:rsid w:val="00432B13"/>
    <w:rsid w:val="00436D9D"/>
    <w:rsid w:val="00461175"/>
    <w:rsid w:val="00462749"/>
    <w:rsid w:val="004630AD"/>
    <w:rsid w:val="00474844"/>
    <w:rsid w:val="004A6F1D"/>
    <w:rsid w:val="004B41E1"/>
    <w:rsid w:val="004D2465"/>
    <w:rsid w:val="00500345"/>
    <w:rsid w:val="00506E70"/>
    <w:rsid w:val="00512460"/>
    <w:rsid w:val="005218D0"/>
    <w:rsid w:val="0052741C"/>
    <w:rsid w:val="005326DB"/>
    <w:rsid w:val="00557912"/>
    <w:rsid w:val="00580008"/>
    <w:rsid w:val="0059395D"/>
    <w:rsid w:val="005A4234"/>
    <w:rsid w:val="005C44D4"/>
    <w:rsid w:val="005C6EC7"/>
    <w:rsid w:val="005D2058"/>
    <w:rsid w:val="005E1C27"/>
    <w:rsid w:val="005E5D75"/>
    <w:rsid w:val="005F71D6"/>
    <w:rsid w:val="0061690C"/>
    <w:rsid w:val="00621E15"/>
    <w:rsid w:val="006336AE"/>
    <w:rsid w:val="006604A0"/>
    <w:rsid w:val="00672BA0"/>
    <w:rsid w:val="00682B19"/>
    <w:rsid w:val="00682BB6"/>
    <w:rsid w:val="00683085"/>
    <w:rsid w:val="00697F7E"/>
    <w:rsid w:val="006D066C"/>
    <w:rsid w:val="0073280D"/>
    <w:rsid w:val="00763F89"/>
    <w:rsid w:val="007805C9"/>
    <w:rsid w:val="00785FBB"/>
    <w:rsid w:val="0078764C"/>
    <w:rsid w:val="007D0233"/>
    <w:rsid w:val="007D3E8C"/>
    <w:rsid w:val="007E4D54"/>
    <w:rsid w:val="008634A1"/>
    <w:rsid w:val="0088718C"/>
    <w:rsid w:val="008946A1"/>
    <w:rsid w:val="00896D04"/>
    <w:rsid w:val="008A1F98"/>
    <w:rsid w:val="008B1FC9"/>
    <w:rsid w:val="008E2C86"/>
    <w:rsid w:val="00902A39"/>
    <w:rsid w:val="00954F2A"/>
    <w:rsid w:val="00963F55"/>
    <w:rsid w:val="00974631"/>
    <w:rsid w:val="00983BE7"/>
    <w:rsid w:val="009972D6"/>
    <w:rsid w:val="009A3A0D"/>
    <w:rsid w:val="009A6D44"/>
    <w:rsid w:val="009C40AE"/>
    <w:rsid w:val="009D06E3"/>
    <w:rsid w:val="009D231E"/>
    <w:rsid w:val="009E0102"/>
    <w:rsid w:val="009E2413"/>
    <w:rsid w:val="009E5CE0"/>
    <w:rsid w:val="009F0CFE"/>
    <w:rsid w:val="00A24D3D"/>
    <w:rsid w:val="00A2639E"/>
    <w:rsid w:val="00A26CFB"/>
    <w:rsid w:val="00A34F2E"/>
    <w:rsid w:val="00A46753"/>
    <w:rsid w:val="00A50E29"/>
    <w:rsid w:val="00A73710"/>
    <w:rsid w:val="00A83A95"/>
    <w:rsid w:val="00A87511"/>
    <w:rsid w:val="00A93992"/>
    <w:rsid w:val="00AA3278"/>
    <w:rsid w:val="00AA3382"/>
    <w:rsid w:val="00AB752B"/>
    <w:rsid w:val="00AE40AF"/>
    <w:rsid w:val="00AF1451"/>
    <w:rsid w:val="00B00D97"/>
    <w:rsid w:val="00B06941"/>
    <w:rsid w:val="00B13F36"/>
    <w:rsid w:val="00B82D0D"/>
    <w:rsid w:val="00BC5888"/>
    <w:rsid w:val="00BD6FD9"/>
    <w:rsid w:val="00BE5947"/>
    <w:rsid w:val="00BF4F80"/>
    <w:rsid w:val="00C1416B"/>
    <w:rsid w:val="00C336B4"/>
    <w:rsid w:val="00C438E4"/>
    <w:rsid w:val="00C44E73"/>
    <w:rsid w:val="00C63F78"/>
    <w:rsid w:val="00C70588"/>
    <w:rsid w:val="00C75010"/>
    <w:rsid w:val="00C7643A"/>
    <w:rsid w:val="00C77D51"/>
    <w:rsid w:val="00C929AA"/>
    <w:rsid w:val="00CE2651"/>
    <w:rsid w:val="00CE2A33"/>
    <w:rsid w:val="00CE5492"/>
    <w:rsid w:val="00CE6390"/>
    <w:rsid w:val="00CF06D6"/>
    <w:rsid w:val="00CF32A7"/>
    <w:rsid w:val="00D4454D"/>
    <w:rsid w:val="00D44679"/>
    <w:rsid w:val="00D50C80"/>
    <w:rsid w:val="00D75B65"/>
    <w:rsid w:val="00D857E1"/>
    <w:rsid w:val="00D90FDF"/>
    <w:rsid w:val="00DA2DF2"/>
    <w:rsid w:val="00DB5835"/>
    <w:rsid w:val="00DB6300"/>
    <w:rsid w:val="00DD3E98"/>
    <w:rsid w:val="00DD4DFA"/>
    <w:rsid w:val="00DE1178"/>
    <w:rsid w:val="00DE6354"/>
    <w:rsid w:val="00DF579C"/>
    <w:rsid w:val="00DF5B64"/>
    <w:rsid w:val="00E060FD"/>
    <w:rsid w:val="00E14625"/>
    <w:rsid w:val="00E316CE"/>
    <w:rsid w:val="00E33758"/>
    <w:rsid w:val="00E36DBF"/>
    <w:rsid w:val="00E50BD1"/>
    <w:rsid w:val="00E60F2F"/>
    <w:rsid w:val="00E7043C"/>
    <w:rsid w:val="00E93F35"/>
    <w:rsid w:val="00EC049F"/>
    <w:rsid w:val="00ED650A"/>
    <w:rsid w:val="00EF50C7"/>
    <w:rsid w:val="00F4007D"/>
    <w:rsid w:val="00F7101D"/>
    <w:rsid w:val="00F77292"/>
    <w:rsid w:val="00F8267B"/>
    <w:rsid w:val="00F97177"/>
    <w:rsid w:val="00FA34D8"/>
    <w:rsid w:val="00FA70AA"/>
    <w:rsid w:val="00FC14EE"/>
    <w:rsid w:val="00FE46F3"/>
    <w:rsid w:val="00FE47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50BD1"/>
    <w:rPr>
      <w:rFonts w:ascii="Times New Roman" w:hAnsi="Times New Roman" w:cs="Times New Roman"/>
      <w:sz w:val="24"/>
      <w:szCs w:val="24"/>
    </w:rPr>
  </w:style>
  <w:style w:type="paragraph" w:styleId="Naslov1">
    <w:name w:val="heading 1"/>
    <w:basedOn w:val="Navaden"/>
    <w:next w:val="Navaden"/>
    <w:link w:val="Naslov1Znak"/>
    <w:uiPriority w:val="9"/>
    <w:qFormat/>
    <w:rsid w:val="00763F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slov1"/>
    <w:next w:val="Navaden"/>
    <w:link w:val="Naslov2Znak"/>
    <w:qFormat/>
    <w:rsid w:val="00763F89"/>
    <w:pPr>
      <w:keepLines w:val="0"/>
      <w:spacing w:before="240" w:after="120" w:line="240" w:lineRule="auto"/>
      <w:ind w:left="851" w:hanging="851"/>
      <w:outlineLvl w:val="1"/>
    </w:pPr>
    <w:rPr>
      <w:rFonts w:ascii="Tahoma" w:eastAsia="Times New Roman" w:hAnsi="Tahoma" w:cs="Tahoma"/>
      <w:bCs w:val="0"/>
      <w:caps/>
      <w:color w:val="auto"/>
      <w:sz w:val="22"/>
      <w:szCs w:val="22"/>
      <w:lang w:val="de-DE" w:eastAsia="sl-SI"/>
    </w:rPr>
  </w:style>
  <w:style w:type="paragraph" w:styleId="Naslov3">
    <w:name w:val="heading 3"/>
    <w:basedOn w:val="Navaden"/>
    <w:next w:val="Navaden"/>
    <w:link w:val="Naslov3Znak"/>
    <w:qFormat/>
    <w:rsid w:val="00763F89"/>
    <w:pPr>
      <w:keepNext/>
      <w:tabs>
        <w:tab w:val="left" w:pos="851"/>
      </w:tabs>
      <w:spacing w:after="0" w:line="240" w:lineRule="auto"/>
      <w:ind w:left="505" w:hanging="505"/>
      <w:outlineLvl w:val="2"/>
    </w:pPr>
    <w:rPr>
      <w:rFonts w:ascii="Tahoma" w:eastAsia="Times New Roman" w:hAnsi="Tahoma" w:cs="Tahoma"/>
      <w:b/>
      <w:bCs/>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7D3E8C"/>
    <w:pPr>
      <w:ind w:left="720"/>
      <w:contextualSpacing/>
    </w:pPr>
  </w:style>
  <w:style w:type="paragraph" w:styleId="Glava">
    <w:name w:val="header"/>
    <w:basedOn w:val="Navaden"/>
    <w:link w:val="GlavaZnak"/>
    <w:uiPriority w:val="99"/>
    <w:unhideWhenUsed/>
    <w:rsid w:val="002F1A71"/>
    <w:pPr>
      <w:tabs>
        <w:tab w:val="center" w:pos="4536"/>
        <w:tab w:val="right" w:pos="9072"/>
      </w:tabs>
      <w:spacing w:after="0" w:line="240" w:lineRule="auto"/>
    </w:pPr>
  </w:style>
  <w:style w:type="character" w:customStyle="1" w:styleId="GlavaZnak">
    <w:name w:val="Glava Znak"/>
    <w:basedOn w:val="Privzetapisavaodstavka"/>
    <w:link w:val="Glava"/>
    <w:uiPriority w:val="99"/>
    <w:rsid w:val="002F1A71"/>
    <w:rPr>
      <w:rFonts w:ascii="Times New Roman" w:hAnsi="Times New Roman" w:cs="Times New Roman"/>
      <w:sz w:val="24"/>
      <w:szCs w:val="24"/>
    </w:rPr>
  </w:style>
  <w:style w:type="paragraph" w:styleId="Noga">
    <w:name w:val="footer"/>
    <w:basedOn w:val="Navaden"/>
    <w:link w:val="NogaZnak"/>
    <w:uiPriority w:val="99"/>
    <w:unhideWhenUsed/>
    <w:rsid w:val="002F1A71"/>
    <w:pPr>
      <w:tabs>
        <w:tab w:val="center" w:pos="4536"/>
        <w:tab w:val="right" w:pos="9072"/>
      </w:tabs>
      <w:spacing w:after="0" w:line="240" w:lineRule="auto"/>
    </w:pPr>
  </w:style>
  <w:style w:type="character" w:customStyle="1" w:styleId="NogaZnak">
    <w:name w:val="Noga Znak"/>
    <w:basedOn w:val="Privzetapisavaodstavka"/>
    <w:link w:val="Noga"/>
    <w:uiPriority w:val="99"/>
    <w:rsid w:val="002F1A71"/>
    <w:rPr>
      <w:rFonts w:ascii="Times New Roman" w:hAnsi="Times New Roman" w:cs="Times New Roman"/>
      <w:sz w:val="24"/>
      <w:szCs w:val="24"/>
    </w:rPr>
  </w:style>
  <w:style w:type="paragraph" w:styleId="Besedilooblaka">
    <w:name w:val="Balloon Text"/>
    <w:basedOn w:val="Navaden"/>
    <w:link w:val="BesedilooblakaZnak"/>
    <w:uiPriority w:val="99"/>
    <w:semiHidden/>
    <w:unhideWhenUsed/>
    <w:rsid w:val="002F1A7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F1A71"/>
    <w:rPr>
      <w:rFonts w:ascii="Tahoma" w:hAnsi="Tahoma" w:cs="Tahoma"/>
      <w:sz w:val="16"/>
      <w:szCs w:val="16"/>
    </w:rPr>
  </w:style>
  <w:style w:type="character" w:customStyle="1" w:styleId="Naslov2Znak">
    <w:name w:val="Naslov 2 Znak"/>
    <w:basedOn w:val="Privzetapisavaodstavka"/>
    <w:link w:val="Naslov2"/>
    <w:rsid w:val="00763F89"/>
    <w:rPr>
      <w:rFonts w:ascii="Tahoma" w:eastAsia="Times New Roman" w:hAnsi="Tahoma" w:cs="Tahoma"/>
      <w:b/>
      <w:caps/>
      <w:lang w:val="de-DE" w:eastAsia="sl-SI"/>
    </w:rPr>
  </w:style>
  <w:style w:type="character" w:customStyle="1" w:styleId="Naslov3Znak">
    <w:name w:val="Naslov 3 Znak"/>
    <w:basedOn w:val="Privzetapisavaodstavka"/>
    <w:link w:val="Naslov3"/>
    <w:rsid w:val="00763F89"/>
    <w:rPr>
      <w:rFonts w:ascii="Tahoma" w:eastAsia="Times New Roman" w:hAnsi="Tahoma" w:cs="Tahoma"/>
      <w:b/>
      <w:bCs/>
      <w:lang w:eastAsia="sl-SI"/>
    </w:rPr>
  </w:style>
  <w:style w:type="paragraph" w:styleId="Napis">
    <w:name w:val="caption"/>
    <w:aliases w:val="Alineje"/>
    <w:basedOn w:val="Navaden"/>
    <w:next w:val="Navaden"/>
    <w:uiPriority w:val="99"/>
    <w:qFormat/>
    <w:rsid w:val="00763F89"/>
    <w:pPr>
      <w:numPr>
        <w:numId w:val="4"/>
      </w:numPr>
      <w:tabs>
        <w:tab w:val="clear" w:pos="360"/>
      </w:tabs>
      <w:suppressAutoHyphens/>
      <w:spacing w:before="120" w:after="0" w:line="240" w:lineRule="auto"/>
      <w:ind w:left="714" w:hanging="357"/>
    </w:pPr>
    <w:rPr>
      <w:rFonts w:ascii="Tahoma" w:eastAsia="CountryBlueprint" w:hAnsi="Tahoma" w:cs="Tahoma"/>
      <w:bCs/>
      <w:sz w:val="22"/>
      <w:szCs w:val="22"/>
      <w:lang w:eastAsia="sl-SI"/>
    </w:rPr>
  </w:style>
  <w:style w:type="character" w:customStyle="1" w:styleId="Naslov1Znak">
    <w:name w:val="Naslov 1 Znak"/>
    <w:basedOn w:val="Privzetapisavaodstavka"/>
    <w:link w:val="Naslov1"/>
    <w:uiPriority w:val="9"/>
    <w:rsid w:val="00763F89"/>
    <w:rPr>
      <w:rFonts w:asciiTheme="majorHAnsi" w:eastAsiaTheme="majorEastAsia" w:hAnsiTheme="majorHAnsi" w:cstheme="majorBidi"/>
      <w:b/>
      <w:bCs/>
      <w:color w:val="365F91" w:themeColor="accent1" w:themeShade="BF"/>
      <w:sz w:val="28"/>
      <w:szCs w:val="28"/>
    </w:rPr>
  </w:style>
  <w:style w:type="table" w:styleId="Tabelamrea">
    <w:name w:val="Table Grid"/>
    <w:basedOn w:val="Navadnatabela"/>
    <w:uiPriority w:val="59"/>
    <w:rsid w:val="006830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50BD1"/>
    <w:rPr>
      <w:rFonts w:ascii="Times New Roman" w:hAnsi="Times New Roman" w:cs="Times New Roman"/>
      <w:sz w:val="24"/>
      <w:szCs w:val="24"/>
    </w:rPr>
  </w:style>
  <w:style w:type="paragraph" w:styleId="Naslov1">
    <w:name w:val="heading 1"/>
    <w:basedOn w:val="Navaden"/>
    <w:next w:val="Navaden"/>
    <w:link w:val="Naslov1Znak"/>
    <w:uiPriority w:val="9"/>
    <w:qFormat/>
    <w:rsid w:val="00763F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slov1"/>
    <w:next w:val="Navaden"/>
    <w:link w:val="Naslov2Znak"/>
    <w:qFormat/>
    <w:rsid w:val="00763F89"/>
    <w:pPr>
      <w:keepLines w:val="0"/>
      <w:spacing w:before="240" w:after="120" w:line="240" w:lineRule="auto"/>
      <w:ind w:left="851" w:hanging="851"/>
      <w:outlineLvl w:val="1"/>
    </w:pPr>
    <w:rPr>
      <w:rFonts w:ascii="Tahoma" w:eastAsia="Times New Roman" w:hAnsi="Tahoma" w:cs="Tahoma"/>
      <w:bCs w:val="0"/>
      <w:caps/>
      <w:color w:val="auto"/>
      <w:sz w:val="22"/>
      <w:szCs w:val="22"/>
      <w:lang w:val="de-DE" w:eastAsia="sl-SI"/>
    </w:rPr>
  </w:style>
  <w:style w:type="paragraph" w:styleId="Naslov3">
    <w:name w:val="heading 3"/>
    <w:basedOn w:val="Navaden"/>
    <w:next w:val="Navaden"/>
    <w:link w:val="Naslov3Znak"/>
    <w:qFormat/>
    <w:rsid w:val="00763F89"/>
    <w:pPr>
      <w:keepNext/>
      <w:tabs>
        <w:tab w:val="left" w:pos="851"/>
      </w:tabs>
      <w:spacing w:after="0" w:line="240" w:lineRule="auto"/>
      <w:ind w:left="505" w:hanging="505"/>
      <w:outlineLvl w:val="2"/>
    </w:pPr>
    <w:rPr>
      <w:rFonts w:ascii="Tahoma" w:eastAsia="Times New Roman" w:hAnsi="Tahoma" w:cs="Tahoma"/>
      <w:b/>
      <w:bCs/>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7D3E8C"/>
    <w:pPr>
      <w:ind w:left="720"/>
      <w:contextualSpacing/>
    </w:pPr>
  </w:style>
  <w:style w:type="paragraph" w:styleId="Glava">
    <w:name w:val="header"/>
    <w:basedOn w:val="Navaden"/>
    <w:link w:val="GlavaZnak"/>
    <w:uiPriority w:val="99"/>
    <w:unhideWhenUsed/>
    <w:rsid w:val="002F1A71"/>
    <w:pPr>
      <w:tabs>
        <w:tab w:val="center" w:pos="4536"/>
        <w:tab w:val="right" w:pos="9072"/>
      </w:tabs>
      <w:spacing w:after="0" w:line="240" w:lineRule="auto"/>
    </w:pPr>
  </w:style>
  <w:style w:type="character" w:customStyle="1" w:styleId="GlavaZnak">
    <w:name w:val="Glava Znak"/>
    <w:basedOn w:val="Privzetapisavaodstavka"/>
    <w:link w:val="Glava"/>
    <w:uiPriority w:val="99"/>
    <w:rsid w:val="002F1A71"/>
    <w:rPr>
      <w:rFonts w:ascii="Times New Roman" w:hAnsi="Times New Roman" w:cs="Times New Roman"/>
      <w:sz w:val="24"/>
      <w:szCs w:val="24"/>
    </w:rPr>
  </w:style>
  <w:style w:type="paragraph" w:styleId="Noga">
    <w:name w:val="footer"/>
    <w:basedOn w:val="Navaden"/>
    <w:link w:val="NogaZnak"/>
    <w:uiPriority w:val="99"/>
    <w:unhideWhenUsed/>
    <w:rsid w:val="002F1A71"/>
    <w:pPr>
      <w:tabs>
        <w:tab w:val="center" w:pos="4536"/>
        <w:tab w:val="right" w:pos="9072"/>
      </w:tabs>
      <w:spacing w:after="0" w:line="240" w:lineRule="auto"/>
    </w:pPr>
  </w:style>
  <w:style w:type="character" w:customStyle="1" w:styleId="NogaZnak">
    <w:name w:val="Noga Znak"/>
    <w:basedOn w:val="Privzetapisavaodstavka"/>
    <w:link w:val="Noga"/>
    <w:uiPriority w:val="99"/>
    <w:rsid w:val="002F1A71"/>
    <w:rPr>
      <w:rFonts w:ascii="Times New Roman" w:hAnsi="Times New Roman" w:cs="Times New Roman"/>
      <w:sz w:val="24"/>
      <w:szCs w:val="24"/>
    </w:rPr>
  </w:style>
  <w:style w:type="paragraph" w:styleId="Besedilooblaka">
    <w:name w:val="Balloon Text"/>
    <w:basedOn w:val="Navaden"/>
    <w:link w:val="BesedilooblakaZnak"/>
    <w:uiPriority w:val="99"/>
    <w:semiHidden/>
    <w:unhideWhenUsed/>
    <w:rsid w:val="002F1A7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F1A71"/>
    <w:rPr>
      <w:rFonts w:ascii="Tahoma" w:hAnsi="Tahoma" w:cs="Tahoma"/>
      <w:sz w:val="16"/>
      <w:szCs w:val="16"/>
    </w:rPr>
  </w:style>
  <w:style w:type="character" w:customStyle="1" w:styleId="Naslov2Znak">
    <w:name w:val="Naslov 2 Znak"/>
    <w:basedOn w:val="Privzetapisavaodstavka"/>
    <w:link w:val="Naslov2"/>
    <w:rsid w:val="00763F89"/>
    <w:rPr>
      <w:rFonts w:ascii="Tahoma" w:eastAsia="Times New Roman" w:hAnsi="Tahoma" w:cs="Tahoma"/>
      <w:b/>
      <w:caps/>
      <w:lang w:val="de-DE" w:eastAsia="sl-SI"/>
    </w:rPr>
  </w:style>
  <w:style w:type="character" w:customStyle="1" w:styleId="Naslov3Znak">
    <w:name w:val="Naslov 3 Znak"/>
    <w:basedOn w:val="Privzetapisavaodstavka"/>
    <w:link w:val="Naslov3"/>
    <w:rsid w:val="00763F89"/>
    <w:rPr>
      <w:rFonts w:ascii="Tahoma" w:eastAsia="Times New Roman" w:hAnsi="Tahoma" w:cs="Tahoma"/>
      <w:b/>
      <w:bCs/>
      <w:lang w:eastAsia="sl-SI"/>
    </w:rPr>
  </w:style>
  <w:style w:type="paragraph" w:styleId="Napis">
    <w:name w:val="caption"/>
    <w:aliases w:val="Alineje"/>
    <w:basedOn w:val="Navaden"/>
    <w:next w:val="Navaden"/>
    <w:uiPriority w:val="99"/>
    <w:qFormat/>
    <w:rsid w:val="00763F89"/>
    <w:pPr>
      <w:numPr>
        <w:numId w:val="4"/>
      </w:numPr>
      <w:tabs>
        <w:tab w:val="clear" w:pos="360"/>
      </w:tabs>
      <w:suppressAutoHyphens/>
      <w:spacing w:before="120" w:after="0" w:line="240" w:lineRule="auto"/>
      <w:ind w:left="714" w:hanging="357"/>
    </w:pPr>
    <w:rPr>
      <w:rFonts w:ascii="Tahoma" w:eastAsia="CountryBlueprint" w:hAnsi="Tahoma" w:cs="Tahoma"/>
      <w:bCs/>
      <w:sz w:val="22"/>
      <w:szCs w:val="22"/>
      <w:lang w:eastAsia="sl-SI"/>
    </w:rPr>
  </w:style>
  <w:style w:type="character" w:customStyle="1" w:styleId="Naslov1Znak">
    <w:name w:val="Naslov 1 Znak"/>
    <w:basedOn w:val="Privzetapisavaodstavka"/>
    <w:link w:val="Naslov1"/>
    <w:uiPriority w:val="9"/>
    <w:rsid w:val="00763F89"/>
    <w:rPr>
      <w:rFonts w:asciiTheme="majorHAnsi" w:eastAsiaTheme="majorEastAsia" w:hAnsiTheme="majorHAnsi" w:cstheme="majorBidi"/>
      <w:b/>
      <w:bCs/>
      <w:color w:val="365F91" w:themeColor="accent1" w:themeShade="BF"/>
      <w:sz w:val="28"/>
      <w:szCs w:val="28"/>
    </w:rPr>
  </w:style>
  <w:style w:type="table" w:styleId="Tabelamrea">
    <w:name w:val="Table Grid"/>
    <w:basedOn w:val="Navadnatabela"/>
    <w:uiPriority w:val="59"/>
    <w:rsid w:val="006830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522453">
      <w:bodyDiv w:val="1"/>
      <w:marLeft w:val="0"/>
      <w:marRight w:val="0"/>
      <w:marTop w:val="0"/>
      <w:marBottom w:val="0"/>
      <w:divBdr>
        <w:top w:val="none" w:sz="0" w:space="0" w:color="auto"/>
        <w:left w:val="none" w:sz="0" w:space="0" w:color="auto"/>
        <w:bottom w:val="none" w:sz="0" w:space="0" w:color="auto"/>
        <w:right w:val="none" w:sz="0" w:space="0" w:color="auto"/>
      </w:divBdr>
    </w:div>
    <w:div w:id="153138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6F5F3-4379-43E3-9483-4BC79758D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1371</TotalTime>
  <Pages>24</Pages>
  <Words>2926</Words>
  <Characters>16680</Characters>
  <Application>Microsoft Office Word</Application>
  <DocSecurity>0</DocSecurity>
  <Lines>139</Lines>
  <Paragraphs>39</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19567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Breda Arnšek</dc:creator>
  <cp:lastModifiedBy>Breda Arnšek</cp:lastModifiedBy>
  <cp:revision>246</cp:revision>
  <cp:lastPrinted>2014-02-03T11:34:00Z</cp:lastPrinted>
  <dcterms:created xsi:type="dcterms:W3CDTF">2014-02-10T08:38:00Z</dcterms:created>
  <dcterms:modified xsi:type="dcterms:W3CDTF">2014-03-19T07:53:00Z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